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6546" w:rsidRDefault="00636059"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0805B8" w:rsidRPr="008D4C4B" w:rsidRDefault="00181212" w:rsidP="000805B8">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1E5332" w:rsidRPr="001E5332">
                    <w:rPr>
                      <w:rFonts w:eastAsia="Courier New"/>
                      <w:lang w:bidi="ru-RU"/>
                    </w:rPr>
                    <w:t>«Дошкольное образование» и «Начальное  образование»</w:t>
                  </w:r>
                  <w:r w:rsidR="001E5332">
                    <w:rPr>
                      <w:rFonts w:eastAsia="Courier New"/>
                      <w:b/>
                      <w:sz w:val="24"/>
                      <w:szCs w:val="24"/>
                      <w:lang w:bidi="ru-RU"/>
                    </w:rPr>
                    <w:t xml:space="preserve"> </w:t>
                  </w:r>
                  <w:r w:rsidRPr="006621AD">
                    <w:t xml:space="preserve">утв. приказом ректора ОмГА </w:t>
                  </w:r>
                  <w:r w:rsidR="000805B8" w:rsidRPr="008D4C4B">
                    <w:t>от 28.03.2022 № 28</w:t>
                  </w:r>
                </w:p>
                <w:p w:rsidR="00181212" w:rsidRDefault="00181212" w:rsidP="00181212">
                  <w:pPr>
                    <w:jc w:val="both"/>
                  </w:pPr>
                </w:p>
              </w:txbxContent>
            </v:textbox>
          </v:shape>
        </w:pict>
      </w: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C94464" w:rsidRPr="00556546" w:rsidRDefault="00C94464" w:rsidP="00C94464">
      <w:pPr>
        <w:autoSpaceDE/>
        <w:adjustRightInd/>
        <w:ind w:right="1"/>
        <w:contextualSpacing/>
        <w:jc w:val="center"/>
        <w:rPr>
          <w:rFonts w:eastAsia="Courier New"/>
          <w:noProof/>
          <w:sz w:val="28"/>
          <w:szCs w:val="28"/>
          <w:lang w:bidi="ru-RU"/>
        </w:rPr>
      </w:pPr>
      <w:r w:rsidRPr="00556546">
        <w:rPr>
          <w:rFonts w:eastAsia="Courier New"/>
          <w:noProof/>
          <w:sz w:val="28"/>
          <w:szCs w:val="28"/>
          <w:lang w:bidi="ru-RU"/>
        </w:rPr>
        <w:t>Частное учреждение образовательная организация высшего образования</w:t>
      </w:r>
    </w:p>
    <w:p w:rsidR="00D1753D" w:rsidRPr="00556546" w:rsidRDefault="00EB3A33"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556546">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556546" w:rsidRDefault="007C277B" w:rsidP="00C94464">
      <w:pPr>
        <w:autoSpaceDE/>
        <w:adjustRightInd/>
        <w:ind w:right="1"/>
        <w:contextualSpacing/>
        <w:jc w:val="center"/>
        <w:rPr>
          <w:rFonts w:eastAsia="Courier New"/>
          <w:noProof/>
          <w:sz w:val="28"/>
          <w:szCs w:val="28"/>
          <w:lang w:bidi="ru-RU"/>
        </w:rPr>
      </w:pPr>
      <w:r w:rsidRPr="00556546">
        <w:rPr>
          <w:rFonts w:eastAsia="Courier New"/>
          <w:noProof/>
          <w:sz w:val="28"/>
          <w:szCs w:val="28"/>
          <w:lang w:bidi="ru-RU"/>
        </w:rPr>
        <w:t xml:space="preserve">Кафедра </w:t>
      </w:r>
      <w:r w:rsidR="00EB3A33">
        <w:rPr>
          <w:rFonts w:eastAsia="Courier New"/>
          <w:noProof/>
          <w:sz w:val="28"/>
          <w:szCs w:val="28"/>
          <w:lang w:bidi="ru-RU"/>
        </w:rPr>
        <w:t>«</w:t>
      </w:r>
      <w:r w:rsidR="00174539" w:rsidRPr="00556546">
        <w:rPr>
          <w:sz w:val="28"/>
          <w:szCs w:val="28"/>
        </w:rPr>
        <w:t>Педагогики, психологии и социальной работы</w:t>
      </w:r>
      <w:r w:rsidR="00EB3A33">
        <w:rPr>
          <w:rFonts w:eastAsia="Courier New"/>
          <w:noProof/>
          <w:sz w:val="28"/>
          <w:szCs w:val="28"/>
          <w:lang w:bidi="ru-RU"/>
        </w:rPr>
        <w:t>»</w:t>
      </w:r>
    </w:p>
    <w:p w:rsidR="007C277B" w:rsidRPr="00556546" w:rsidRDefault="007C277B" w:rsidP="00C94464">
      <w:pPr>
        <w:autoSpaceDE/>
        <w:adjustRightInd/>
        <w:ind w:right="1"/>
        <w:contextualSpacing/>
        <w:jc w:val="center"/>
        <w:rPr>
          <w:rFonts w:eastAsia="Courier New"/>
          <w:noProof/>
          <w:sz w:val="28"/>
          <w:szCs w:val="28"/>
          <w:lang w:bidi="ru-RU"/>
        </w:rPr>
      </w:pPr>
    </w:p>
    <w:p w:rsidR="00C94464" w:rsidRPr="00556546" w:rsidRDefault="0063605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2C69" w:rsidRPr="00C94464" w:rsidRDefault="00BB2C69" w:rsidP="00C94464">
                  <w:pPr>
                    <w:jc w:val="center"/>
                    <w:rPr>
                      <w:sz w:val="24"/>
                      <w:szCs w:val="24"/>
                    </w:rPr>
                  </w:pPr>
                  <w:r w:rsidRPr="00C94464">
                    <w:rPr>
                      <w:sz w:val="24"/>
                      <w:szCs w:val="24"/>
                    </w:rPr>
                    <w:t>УТВЕРЖДАЮ:</w:t>
                  </w:r>
                </w:p>
                <w:p w:rsidR="00BB2C69" w:rsidRPr="00C94464" w:rsidRDefault="00BB2C69" w:rsidP="00C94464">
                  <w:pPr>
                    <w:jc w:val="center"/>
                    <w:rPr>
                      <w:sz w:val="24"/>
                      <w:szCs w:val="24"/>
                    </w:rPr>
                  </w:pPr>
                  <w:r w:rsidRPr="00C94464">
                    <w:rPr>
                      <w:sz w:val="24"/>
                      <w:szCs w:val="24"/>
                    </w:rPr>
                    <w:t>Ректор, д.фил.н., профессор</w:t>
                  </w:r>
                </w:p>
                <w:p w:rsidR="00BB2C69" w:rsidRDefault="00BB2C69" w:rsidP="00C94464">
                  <w:pPr>
                    <w:jc w:val="center"/>
                    <w:rPr>
                      <w:sz w:val="24"/>
                      <w:szCs w:val="24"/>
                    </w:rPr>
                  </w:pPr>
                </w:p>
                <w:p w:rsidR="00BB2C69" w:rsidRPr="00C94464" w:rsidRDefault="00BB2C69" w:rsidP="00C94464">
                  <w:pPr>
                    <w:jc w:val="center"/>
                    <w:rPr>
                      <w:sz w:val="24"/>
                      <w:szCs w:val="24"/>
                    </w:rPr>
                  </w:pPr>
                  <w:r w:rsidRPr="00C94464">
                    <w:rPr>
                      <w:sz w:val="24"/>
                      <w:szCs w:val="24"/>
                    </w:rPr>
                    <w:t>______________А.Э. Еремеев</w:t>
                  </w:r>
                </w:p>
                <w:p w:rsidR="000805B8" w:rsidRPr="008D4C4B" w:rsidRDefault="000805B8" w:rsidP="000805B8">
                  <w:pPr>
                    <w:jc w:val="center"/>
                    <w:rPr>
                      <w:sz w:val="24"/>
                      <w:szCs w:val="24"/>
                    </w:rPr>
                  </w:pPr>
                  <w:r w:rsidRPr="008D4C4B">
                    <w:rPr>
                      <w:sz w:val="24"/>
                      <w:szCs w:val="24"/>
                    </w:rPr>
                    <w:t xml:space="preserve">                              28.03.2022 г.</w:t>
                  </w:r>
                </w:p>
                <w:p w:rsidR="00BB2C69" w:rsidRPr="00C94464" w:rsidRDefault="00BB2C69" w:rsidP="000805B8">
                  <w:pPr>
                    <w:jc w:val="center"/>
                    <w:rPr>
                      <w:sz w:val="24"/>
                      <w:szCs w:val="24"/>
                    </w:rPr>
                  </w:pPr>
                </w:p>
              </w:txbxContent>
            </v:textbox>
          </v:shape>
        </w:pict>
      </w: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D1753D" w:rsidRPr="00556546" w:rsidRDefault="00D1753D" w:rsidP="00D1753D">
      <w:pPr>
        <w:widowControl/>
        <w:autoSpaceDE/>
        <w:adjustRightInd/>
        <w:jc w:val="center"/>
        <w:rPr>
          <w:sz w:val="24"/>
          <w:szCs w:val="24"/>
          <w:lang w:eastAsia="en-US"/>
        </w:rPr>
      </w:pPr>
    </w:p>
    <w:p w:rsidR="00C94464" w:rsidRPr="00556546" w:rsidRDefault="00C94464" w:rsidP="00D1753D">
      <w:pPr>
        <w:widowControl/>
        <w:autoSpaceDE/>
        <w:adjustRightInd/>
        <w:jc w:val="center"/>
        <w:rPr>
          <w:sz w:val="24"/>
          <w:szCs w:val="24"/>
          <w:lang w:eastAsia="en-US"/>
        </w:rPr>
      </w:pPr>
    </w:p>
    <w:p w:rsidR="007C277B" w:rsidRPr="00556546" w:rsidRDefault="007C277B" w:rsidP="00DF1076">
      <w:pPr>
        <w:suppressAutoHyphens/>
        <w:jc w:val="center"/>
        <w:rPr>
          <w:rFonts w:eastAsia="SimSun"/>
          <w:kern w:val="2"/>
          <w:sz w:val="24"/>
          <w:szCs w:val="24"/>
          <w:lang w:eastAsia="hi-IN" w:bidi="hi-IN"/>
        </w:rPr>
      </w:pPr>
    </w:p>
    <w:p w:rsidR="00951F6B" w:rsidRPr="00556546" w:rsidRDefault="00951F6B" w:rsidP="00DF1076">
      <w:pPr>
        <w:suppressAutoHyphens/>
        <w:jc w:val="center"/>
        <w:rPr>
          <w:rFonts w:eastAsia="SimSun"/>
          <w:kern w:val="2"/>
          <w:sz w:val="24"/>
          <w:szCs w:val="24"/>
          <w:lang w:eastAsia="hi-IN" w:bidi="hi-IN"/>
        </w:rPr>
      </w:pPr>
    </w:p>
    <w:p w:rsidR="007C277B" w:rsidRPr="00556546" w:rsidRDefault="007C277B" w:rsidP="00DF1076">
      <w:pPr>
        <w:suppressAutoHyphens/>
        <w:jc w:val="center"/>
        <w:rPr>
          <w:rFonts w:eastAsia="SimSun"/>
          <w:kern w:val="2"/>
          <w:sz w:val="24"/>
          <w:szCs w:val="24"/>
          <w:lang w:eastAsia="hi-IN" w:bidi="hi-IN"/>
        </w:rPr>
      </w:pPr>
    </w:p>
    <w:p w:rsidR="00951F6B" w:rsidRPr="00556546" w:rsidRDefault="00951F6B" w:rsidP="00DF1076">
      <w:pPr>
        <w:suppressAutoHyphens/>
        <w:jc w:val="center"/>
        <w:rPr>
          <w:rFonts w:eastAsia="SimSun"/>
          <w:kern w:val="2"/>
          <w:sz w:val="24"/>
          <w:szCs w:val="24"/>
          <w:lang w:eastAsia="hi-IN" w:bidi="hi-IN"/>
        </w:rPr>
      </w:pPr>
    </w:p>
    <w:p w:rsidR="00DF1076" w:rsidRPr="00556546" w:rsidRDefault="00DF1076" w:rsidP="00DF1076">
      <w:pPr>
        <w:suppressAutoHyphens/>
        <w:jc w:val="center"/>
        <w:rPr>
          <w:rFonts w:eastAsia="SimSun"/>
          <w:kern w:val="2"/>
          <w:sz w:val="24"/>
          <w:szCs w:val="24"/>
          <w:lang w:eastAsia="hi-IN" w:bidi="hi-IN"/>
        </w:rPr>
      </w:pPr>
      <w:r w:rsidRPr="00556546">
        <w:rPr>
          <w:rFonts w:eastAsia="SimSun"/>
          <w:kern w:val="2"/>
          <w:sz w:val="24"/>
          <w:szCs w:val="24"/>
          <w:lang w:eastAsia="hi-IN" w:bidi="hi-IN"/>
        </w:rPr>
        <w:t>РАБОЧАЯ ПРОГРАММАДИСЦИПЛИНЫ</w:t>
      </w:r>
    </w:p>
    <w:p w:rsidR="007F4B97" w:rsidRPr="00556546" w:rsidRDefault="007F4B97" w:rsidP="007F4B97">
      <w:pPr>
        <w:widowControl/>
        <w:tabs>
          <w:tab w:val="left" w:pos="708"/>
        </w:tabs>
        <w:autoSpaceDE/>
        <w:adjustRightInd/>
        <w:jc w:val="center"/>
        <w:rPr>
          <w:b/>
          <w:sz w:val="24"/>
          <w:szCs w:val="24"/>
        </w:rPr>
      </w:pPr>
    </w:p>
    <w:p w:rsidR="00D84E37" w:rsidRPr="000805B8" w:rsidRDefault="00D84E37" w:rsidP="00174539">
      <w:pPr>
        <w:widowControl/>
        <w:suppressAutoHyphens/>
        <w:autoSpaceDE/>
        <w:adjustRightInd/>
        <w:jc w:val="center"/>
        <w:rPr>
          <w:b/>
          <w:bCs/>
          <w:sz w:val="40"/>
          <w:szCs w:val="40"/>
        </w:rPr>
      </w:pPr>
      <w:r w:rsidRPr="000805B8">
        <w:rPr>
          <w:b/>
          <w:bCs/>
          <w:sz w:val="40"/>
          <w:szCs w:val="40"/>
        </w:rPr>
        <w:t>МЕТОДОЛОГИЯ И МЕТОДЫ</w:t>
      </w:r>
    </w:p>
    <w:p w:rsidR="00174539" w:rsidRPr="000805B8" w:rsidRDefault="00D817FF" w:rsidP="00174539">
      <w:pPr>
        <w:widowControl/>
        <w:suppressAutoHyphens/>
        <w:autoSpaceDE/>
        <w:adjustRightInd/>
        <w:jc w:val="center"/>
        <w:rPr>
          <w:b/>
          <w:bCs/>
          <w:caps/>
          <w:sz w:val="40"/>
          <w:szCs w:val="40"/>
        </w:rPr>
      </w:pPr>
      <w:r w:rsidRPr="000805B8">
        <w:rPr>
          <w:b/>
          <w:bCs/>
          <w:sz w:val="40"/>
          <w:szCs w:val="40"/>
        </w:rPr>
        <w:t>ПЕДАГОГИЧЕСКОГО ИССЛЕДОВАНИЯ</w:t>
      </w:r>
    </w:p>
    <w:p w:rsidR="00C94464" w:rsidRPr="00556546" w:rsidRDefault="002546D1" w:rsidP="007F4B97">
      <w:pPr>
        <w:widowControl/>
        <w:suppressAutoHyphens/>
        <w:autoSpaceDE/>
        <w:adjustRightInd/>
        <w:jc w:val="center"/>
        <w:rPr>
          <w:bCs/>
          <w:sz w:val="24"/>
          <w:szCs w:val="24"/>
        </w:rPr>
      </w:pPr>
      <w:r w:rsidRPr="00556546">
        <w:rPr>
          <w:bCs/>
          <w:sz w:val="24"/>
          <w:szCs w:val="24"/>
        </w:rPr>
        <w:t>Б1.Б.22</w:t>
      </w:r>
    </w:p>
    <w:p w:rsidR="007F4B97" w:rsidRPr="00556546" w:rsidRDefault="007F4B97" w:rsidP="007F4B97">
      <w:pPr>
        <w:widowControl/>
        <w:suppressAutoHyphens/>
        <w:autoSpaceDE/>
        <w:adjustRightInd/>
        <w:jc w:val="center"/>
        <w:rPr>
          <w:b/>
          <w:bCs/>
          <w:sz w:val="24"/>
          <w:szCs w:val="24"/>
        </w:rPr>
      </w:pPr>
    </w:p>
    <w:p w:rsidR="005669CB" w:rsidRPr="00556546" w:rsidRDefault="005669CB" w:rsidP="005669CB">
      <w:pPr>
        <w:widowControl/>
        <w:autoSpaceDN/>
        <w:jc w:val="center"/>
        <w:rPr>
          <w:rFonts w:eastAsia="Calibri"/>
          <w:b/>
          <w:bCs/>
          <w:sz w:val="24"/>
          <w:szCs w:val="24"/>
          <w:lang w:eastAsia="en-US"/>
        </w:rPr>
      </w:pPr>
    </w:p>
    <w:p w:rsidR="009F4070" w:rsidRPr="00556546" w:rsidRDefault="00591B36" w:rsidP="00591B36">
      <w:pPr>
        <w:autoSpaceDE/>
        <w:autoSpaceDN/>
        <w:adjustRightInd/>
        <w:ind w:right="1"/>
        <w:contextualSpacing/>
        <w:jc w:val="center"/>
        <w:rPr>
          <w:rFonts w:eastAsia="Courier New"/>
          <w:sz w:val="24"/>
          <w:szCs w:val="24"/>
          <w:lang w:bidi="ru-RU"/>
        </w:rPr>
      </w:pPr>
      <w:r w:rsidRPr="005565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56546" w:rsidRDefault="00591B36" w:rsidP="00591B36">
      <w:pPr>
        <w:autoSpaceDE/>
        <w:autoSpaceDN/>
        <w:adjustRightInd/>
        <w:ind w:right="1"/>
        <w:contextualSpacing/>
        <w:jc w:val="center"/>
        <w:rPr>
          <w:rFonts w:eastAsia="Courier New"/>
          <w:sz w:val="24"/>
          <w:szCs w:val="24"/>
          <w:lang w:bidi="ru-RU"/>
        </w:rPr>
      </w:pPr>
      <w:r w:rsidRPr="00556546">
        <w:rPr>
          <w:rFonts w:eastAsia="Courier New"/>
          <w:sz w:val="24"/>
          <w:szCs w:val="24"/>
          <w:lang w:bidi="ru-RU"/>
        </w:rPr>
        <w:t>программе бакалавриата</w:t>
      </w:r>
    </w:p>
    <w:p w:rsidR="007C277B" w:rsidRPr="00556546" w:rsidRDefault="007C277B" w:rsidP="007C277B">
      <w:pPr>
        <w:widowControl/>
        <w:suppressAutoHyphens/>
        <w:autoSpaceDE/>
        <w:adjustRightInd/>
        <w:jc w:val="center"/>
        <w:rPr>
          <w:rFonts w:eastAsia="Courier New"/>
          <w:sz w:val="24"/>
          <w:szCs w:val="24"/>
          <w:lang w:bidi="ru-RU"/>
        </w:rPr>
      </w:pPr>
      <w:r w:rsidRPr="00556546">
        <w:rPr>
          <w:rFonts w:eastAsia="Courier New"/>
          <w:sz w:val="24"/>
          <w:szCs w:val="24"/>
          <w:lang w:bidi="ru-RU"/>
        </w:rPr>
        <w:t>(программа академического бакалавриата)</w:t>
      </w:r>
    </w:p>
    <w:p w:rsidR="007C277B" w:rsidRPr="00556546" w:rsidRDefault="007C277B" w:rsidP="00591B36">
      <w:pPr>
        <w:widowControl/>
        <w:suppressAutoHyphens/>
        <w:autoSpaceDE/>
        <w:adjustRightInd/>
        <w:jc w:val="center"/>
        <w:rPr>
          <w:rFonts w:eastAsia="Courier New"/>
          <w:sz w:val="24"/>
          <w:szCs w:val="24"/>
          <w:lang w:bidi="ru-RU"/>
        </w:rPr>
      </w:pPr>
    </w:p>
    <w:p w:rsidR="00181212" w:rsidRPr="00793E1B" w:rsidRDefault="00181212" w:rsidP="0018121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1E5332" w:rsidRDefault="001E5332" w:rsidP="001E5332">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Направленность (профиль) программы</w:t>
      </w:r>
      <w:r>
        <w:rPr>
          <w:rFonts w:eastAsia="Courier New"/>
          <w:b/>
          <w:sz w:val="24"/>
          <w:szCs w:val="24"/>
          <w:lang w:bidi="ru-RU"/>
        </w:rPr>
        <w:t xml:space="preserve">  «Дошкольное образование» и «Начальное  образование»</w:t>
      </w:r>
    </w:p>
    <w:p w:rsidR="00181212" w:rsidRPr="00793E1B" w:rsidRDefault="00181212" w:rsidP="00181212">
      <w:pPr>
        <w:widowControl/>
        <w:suppressAutoHyphens/>
        <w:autoSpaceDE/>
        <w:adjustRightInd/>
        <w:jc w:val="center"/>
        <w:rPr>
          <w:rFonts w:eastAsia="Courier New"/>
          <w:color w:val="000000"/>
          <w:sz w:val="24"/>
          <w:szCs w:val="24"/>
          <w:lang w:bidi="ru-RU"/>
        </w:rPr>
      </w:pPr>
    </w:p>
    <w:p w:rsidR="00181212" w:rsidRPr="006E1872" w:rsidRDefault="00181212" w:rsidP="0018121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297709" w:rsidRPr="001418A0" w:rsidRDefault="00297709" w:rsidP="00297709">
      <w:pPr>
        <w:widowControl/>
        <w:autoSpaceDE/>
        <w:autoSpaceDN/>
        <w:adjustRightInd/>
        <w:jc w:val="center"/>
        <w:rPr>
          <w:rFonts w:eastAsia="SimSun"/>
          <w:kern w:val="2"/>
          <w:sz w:val="24"/>
          <w:szCs w:val="24"/>
          <w:lang w:eastAsia="hi-IN" w:bidi="hi-IN"/>
        </w:rPr>
      </w:pPr>
    </w:p>
    <w:p w:rsidR="00297709" w:rsidRPr="001418A0" w:rsidRDefault="00297709" w:rsidP="00297709">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1025E8" w:rsidRPr="004E668F" w:rsidRDefault="001025E8" w:rsidP="001025E8">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0805B8">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297709" w:rsidRPr="001418A0" w:rsidRDefault="00297709" w:rsidP="00297709">
      <w:pPr>
        <w:widowControl/>
        <w:suppressAutoHyphens/>
        <w:autoSpaceDE/>
        <w:adjustRightInd/>
        <w:jc w:val="center"/>
        <w:rPr>
          <w:rFonts w:eastAsia="SimSun"/>
          <w:kern w:val="2"/>
          <w:sz w:val="24"/>
          <w:szCs w:val="24"/>
          <w:lang w:eastAsia="hi-IN" w:bidi="hi-IN"/>
        </w:rPr>
      </w:pPr>
    </w:p>
    <w:p w:rsidR="00297709" w:rsidRDefault="00297709" w:rsidP="00297709">
      <w:pPr>
        <w:widowControl/>
        <w:suppressAutoHyphens/>
        <w:autoSpaceDE/>
        <w:adjustRightInd/>
        <w:jc w:val="center"/>
        <w:rPr>
          <w:rFonts w:eastAsia="SimSun"/>
          <w:b/>
          <w:kern w:val="2"/>
          <w:sz w:val="24"/>
          <w:szCs w:val="24"/>
          <w:lang w:eastAsia="hi-IN" w:bidi="hi-IN"/>
        </w:rPr>
      </w:pPr>
    </w:p>
    <w:p w:rsidR="000805B8" w:rsidRDefault="000805B8" w:rsidP="00297709">
      <w:pPr>
        <w:widowControl/>
        <w:suppressAutoHyphens/>
        <w:autoSpaceDE/>
        <w:adjustRightInd/>
        <w:jc w:val="center"/>
        <w:rPr>
          <w:rFonts w:eastAsia="SimSun"/>
          <w:b/>
          <w:kern w:val="2"/>
          <w:sz w:val="24"/>
          <w:szCs w:val="24"/>
          <w:lang w:eastAsia="hi-IN" w:bidi="hi-IN"/>
        </w:rPr>
      </w:pPr>
    </w:p>
    <w:p w:rsidR="000805B8" w:rsidRDefault="000805B8" w:rsidP="00297709">
      <w:pPr>
        <w:widowControl/>
        <w:suppressAutoHyphens/>
        <w:autoSpaceDE/>
        <w:adjustRightInd/>
        <w:jc w:val="center"/>
        <w:rPr>
          <w:rFonts w:eastAsia="SimSun"/>
          <w:b/>
          <w:kern w:val="2"/>
          <w:sz w:val="24"/>
          <w:szCs w:val="24"/>
          <w:lang w:eastAsia="hi-IN" w:bidi="hi-IN"/>
        </w:rPr>
      </w:pPr>
    </w:p>
    <w:p w:rsidR="000805B8" w:rsidRDefault="000805B8" w:rsidP="00297709">
      <w:pPr>
        <w:widowControl/>
        <w:suppressAutoHyphens/>
        <w:autoSpaceDE/>
        <w:adjustRightInd/>
        <w:jc w:val="center"/>
        <w:rPr>
          <w:rFonts w:eastAsia="SimSun"/>
          <w:b/>
          <w:kern w:val="2"/>
          <w:sz w:val="24"/>
          <w:szCs w:val="24"/>
          <w:lang w:eastAsia="hi-IN" w:bidi="hi-IN"/>
        </w:rPr>
      </w:pPr>
    </w:p>
    <w:p w:rsidR="000805B8" w:rsidRDefault="000805B8" w:rsidP="00297709">
      <w:pPr>
        <w:widowControl/>
        <w:suppressAutoHyphens/>
        <w:autoSpaceDE/>
        <w:adjustRightInd/>
        <w:jc w:val="center"/>
        <w:rPr>
          <w:rFonts w:eastAsia="SimSun"/>
          <w:b/>
          <w:kern w:val="2"/>
          <w:sz w:val="24"/>
          <w:szCs w:val="24"/>
          <w:lang w:eastAsia="hi-IN" w:bidi="hi-IN"/>
        </w:rPr>
      </w:pPr>
    </w:p>
    <w:p w:rsidR="00D84E37" w:rsidRPr="001418A0" w:rsidRDefault="00D84E37" w:rsidP="00297709">
      <w:pPr>
        <w:suppressAutoHyphens/>
        <w:contextualSpacing/>
        <w:jc w:val="both"/>
        <w:rPr>
          <w:rFonts w:eastAsia="SimSun"/>
          <w:kern w:val="2"/>
          <w:sz w:val="24"/>
          <w:szCs w:val="24"/>
          <w:lang w:eastAsia="hi-IN" w:bidi="hi-IN"/>
        </w:rPr>
      </w:pPr>
    </w:p>
    <w:p w:rsidR="00F551B8" w:rsidRPr="00C3644F" w:rsidRDefault="00297709" w:rsidP="00C3644F">
      <w:pPr>
        <w:suppressAutoHyphens/>
        <w:contextualSpacing/>
        <w:jc w:val="center"/>
        <w:rPr>
          <w:sz w:val="24"/>
          <w:szCs w:val="24"/>
        </w:rPr>
      </w:pPr>
      <w:r w:rsidRPr="001418A0">
        <w:rPr>
          <w:sz w:val="24"/>
          <w:szCs w:val="24"/>
        </w:rPr>
        <w:t>Омск 20</w:t>
      </w:r>
      <w:r w:rsidR="006C22C7">
        <w:rPr>
          <w:sz w:val="24"/>
          <w:szCs w:val="24"/>
        </w:rPr>
        <w:t>2</w:t>
      </w:r>
      <w:r w:rsidR="000805B8">
        <w:rPr>
          <w:sz w:val="24"/>
          <w:szCs w:val="24"/>
        </w:rPr>
        <w:t>2</w:t>
      </w:r>
    </w:p>
    <w:p w:rsidR="000805B8" w:rsidRDefault="00F551B8" w:rsidP="00F551B8">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0805B8" w:rsidRDefault="000805B8" w:rsidP="00F551B8">
      <w:pPr>
        <w:widowControl/>
        <w:autoSpaceDE/>
        <w:autoSpaceDN/>
        <w:adjustRightInd/>
        <w:jc w:val="both"/>
        <w:rPr>
          <w:spacing w:val="-3"/>
          <w:sz w:val="24"/>
          <w:szCs w:val="24"/>
          <w:lang w:eastAsia="en-US"/>
        </w:rPr>
      </w:pPr>
    </w:p>
    <w:p w:rsidR="00F551B8" w:rsidRPr="00637A5D" w:rsidRDefault="00F551B8" w:rsidP="00F551B8">
      <w:pPr>
        <w:widowControl/>
        <w:autoSpaceDE/>
        <w:autoSpaceDN/>
        <w:adjustRightInd/>
        <w:jc w:val="both"/>
        <w:rPr>
          <w:spacing w:val="-3"/>
          <w:sz w:val="24"/>
          <w:szCs w:val="24"/>
          <w:lang w:eastAsia="en-US"/>
        </w:rPr>
      </w:pPr>
      <w:r>
        <w:rPr>
          <w:spacing w:val="-3"/>
          <w:sz w:val="24"/>
          <w:szCs w:val="24"/>
          <w:lang w:eastAsia="en-US"/>
        </w:rPr>
        <w:t>д</w:t>
      </w:r>
      <w:r w:rsidRPr="00637A5D">
        <w:rPr>
          <w:spacing w:val="-3"/>
          <w:sz w:val="24"/>
          <w:szCs w:val="24"/>
          <w:lang w:eastAsia="en-US"/>
        </w:rPr>
        <w:t xml:space="preserve">.п.н., </w:t>
      </w:r>
      <w:r>
        <w:rPr>
          <w:spacing w:val="-3"/>
          <w:sz w:val="24"/>
          <w:szCs w:val="24"/>
          <w:lang w:eastAsia="en-US"/>
        </w:rPr>
        <w:t xml:space="preserve">профессор </w:t>
      </w:r>
      <w:r>
        <w:rPr>
          <w:iCs/>
          <w:sz w:val="24"/>
          <w:szCs w:val="24"/>
        </w:rPr>
        <w:t xml:space="preserve">Е.В. Лопанова </w:t>
      </w:r>
    </w:p>
    <w:p w:rsidR="00F551B8" w:rsidRDefault="00F551B8" w:rsidP="00F551B8">
      <w:pPr>
        <w:widowControl/>
        <w:autoSpaceDE/>
        <w:autoSpaceDN/>
        <w:adjustRightInd/>
        <w:jc w:val="both"/>
        <w:rPr>
          <w:spacing w:val="-3"/>
          <w:sz w:val="24"/>
          <w:szCs w:val="24"/>
          <w:lang w:eastAsia="en-US"/>
        </w:rPr>
      </w:pPr>
    </w:p>
    <w:p w:rsidR="00F551B8" w:rsidRDefault="00F551B8" w:rsidP="00F551B8">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w:t>
      </w:r>
      <w:r w:rsidRPr="00637A5D">
        <w:rPr>
          <w:spacing w:val="-3"/>
          <w:sz w:val="24"/>
          <w:szCs w:val="24"/>
          <w:lang w:eastAsia="en-US"/>
        </w:rPr>
        <w:t>«</w:t>
      </w:r>
      <w:r w:rsidRPr="00637A5D">
        <w:rPr>
          <w:sz w:val="24"/>
          <w:szCs w:val="24"/>
        </w:rPr>
        <w:t>Педагогики, психологии и социальной работы</w:t>
      </w:r>
      <w:r w:rsidRPr="00637A5D">
        <w:rPr>
          <w:spacing w:val="-3"/>
          <w:sz w:val="24"/>
          <w:szCs w:val="24"/>
          <w:lang w:eastAsia="en-US"/>
        </w:rPr>
        <w:t>»</w:t>
      </w:r>
    </w:p>
    <w:p w:rsidR="000805B8" w:rsidRPr="00637A5D" w:rsidRDefault="000805B8" w:rsidP="00F551B8">
      <w:pPr>
        <w:widowControl/>
        <w:autoSpaceDE/>
        <w:autoSpaceDN/>
        <w:adjustRightInd/>
        <w:jc w:val="both"/>
        <w:rPr>
          <w:spacing w:val="-3"/>
          <w:sz w:val="24"/>
          <w:szCs w:val="24"/>
          <w:lang w:eastAsia="en-US"/>
        </w:rPr>
      </w:pPr>
    </w:p>
    <w:p w:rsidR="000805B8" w:rsidRPr="008D4C4B" w:rsidRDefault="000805B8" w:rsidP="000805B8">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F551B8" w:rsidRPr="001418A0" w:rsidRDefault="00F551B8" w:rsidP="00F551B8">
      <w:pPr>
        <w:widowControl/>
        <w:autoSpaceDE/>
        <w:autoSpaceDN/>
        <w:adjustRightInd/>
        <w:jc w:val="both"/>
        <w:rPr>
          <w:spacing w:val="-3"/>
          <w:sz w:val="24"/>
          <w:szCs w:val="24"/>
          <w:lang w:eastAsia="en-US"/>
        </w:rPr>
      </w:pPr>
    </w:p>
    <w:p w:rsidR="00F551B8" w:rsidRPr="001418A0" w:rsidRDefault="00F551B8" w:rsidP="00F551B8">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 Лопанова</w:t>
      </w:r>
      <w:r w:rsidR="00C3644F">
        <w:rPr>
          <w:spacing w:val="-3"/>
          <w:sz w:val="24"/>
          <w:szCs w:val="24"/>
          <w:lang w:eastAsia="en-US"/>
        </w:rPr>
        <w:t xml:space="preserve"> </w:t>
      </w:r>
    </w:p>
    <w:p w:rsidR="00F551B8" w:rsidRDefault="00F551B8" w:rsidP="00F551B8"/>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C3644F" w:rsidRDefault="00C3644F" w:rsidP="00361D44">
      <w:pPr>
        <w:widowControl/>
        <w:autoSpaceDE/>
        <w:autoSpaceDN/>
        <w:adjustRightInd/>
        <w:spacing w:line="276" w:lineRule="auto"/>
        <w:jc w:val="center"/>
        <w:rPr>
          <w:rFonts w:eastAsia="SimSun"/>
          <w:b/>
          <w:kern w:val="2"/>
          <w:sz w:val="24"/>
          <w:szCs w:val="24"/>
          <w:lang w:eastAsia="hi-IN" w:bidi="hi-IN"/>
        </w:rPr>
      </w:pPr>
    </w:p>
    <w:p w:rsidR="00C3644F" w:rsidRDefault="00C3644F"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F551B8">
      <w:pPr>
        <w:widowControl/>
        <w:autoSpaceDE/>
        <w:autoSpaceDN/>
        <w:adjustRightInd/>
        <w:spacing w:line="276" w:lineRule="auto"/>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C3644F" w:rsidRDefault="00C3644F" w:rsidP="00361D44">
      <w:pPr>
        <w:widowControl/>
        <w:autoSpaceDE/>
        <w:autoSpaceDN/>
        <w:adjustRightInd/>
        <w:spacing w:line="276" w:lineRule="auto"/>
        <w:jc w:val="center"/>
        <w:rPr>
          <w:rFonts w:eastAsia="SimSun"/>
          <w:b/>
          <w:kern w:val="2"/>
          <w:sz w:val="24"/>
          <w:szCs w:val="24"/>
          <w:lang w:eastAsia="hi-IN" w:bidi="hi-IN"/>
        </w:rPr>
      </w:pPr>
    </w:p>
    <w:p w:rsidR="00DF1076" w:rsidRDefault="00DF1076" w:rsidP="00361D44">
      <w:pPr>
        <w:widowControl/>
        <w:autoSpaceDE/>
        <w:autoSpaceDN/>
        <w:adjustRightInd/>
        <w:spacing w:line="276" w:lineRule="auto"/>
        <w:jc w:val="center"/>
        <w:rPr>
          <w:rFonts w:eastAsia="SimSun"/>
          <w:b/>
          <w:kern w:val="2"/>
          <w:sz w:val="24"/>
          <w:szCs w:val="24"/>
          <w:lang w:eastAsia="hi-IN" w:bidi="hi-IN"/>
        </w:rPr>
      </w:pPr>
      <w:r w:rsidRPr="00556546">
        <w:rPr>
          <w:rFonts w:eastAsia="SimSun"/>
          <w:b/>
          <w:kern w:val="2"/>
          <w:sz w:val="24"/>
          <w:szCs w:val="24"/>
          <w:lang w:eastAsia="hi-IN" w:bidi="hi-IN"/>
        </w:rPr>
        <w:lastRenderedPageBreak/>
        <w:t>СОДЕРЖАНИЕ</w:t>
      </w:r>
    </w:p>
    <w:p w:rsidR="000805B8" w:rsidRPr="00556546" w:rsidRDefault="000805B8" w:rsidP="00361D44">
      <w:pPr>
        <w:widowControl/>
        <w:autoSpaceDE/>
        <w:autoSpaceDN/>
        <w:adjustRightInd/>
        <w:spacing w:line="276" w:lineRule="auto"/>
        <w:jc w:val="center"/>
        <w:rPr>
          <w:rFonts w:eastAsia="SimSun"/>
          <w:b/>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1.</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Наименование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2.</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3.</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Указание места дисциплины в структуре образовательной программы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4.</w:t>
            </w:r>
          </w:p>
        </w:tc>
        <w:tc>
          <w:tcPr>
            <w:tcW w:w="8068" w:type="dxa"/>
            <w:hideMark/>
          </w:tcPr>
          <w:p w:rsidR="00D73CA3" w:rsidRPr="00D73CA3" w:rsidRDefault="00D73CA3" w:rsidP="00D73CA3">
            <w:pPr>
              <w:jc w:val="both"/>
              <w:rPr>
                <w:color w:val="000000"/>
                <w:spacing w:val="4"/>
                <w:sz w:val="24"/>
                <w:szCs w:val="24"/>
              </w:rPr>
            </w:pPr>
            <w:r w:rsidRPr="00D73CA3">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5.</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jc w:val="center"/>
              <w:rPr>
                <w:color w:val="000000"/>
                <w:sz w:val="24"/>
                <w:szCs w:val="24"/>
              </w:rPr>
            </w:pPr>
            <w:r w:rsidRPr="00D73CA3">
              <w:rPr>
                <w:color w:val="000000"/>
                <w:sz w:val="24"/>
                <w:szCs w:val="24"/>
              </w:rPr>
              <w:t>5.1.</w:t>
            </w:r>
          </w:p>
          <w:p w:rsidR="00D73CA3" w:rsidRPr="00D73CA3" w:rsidRDefault="00D73CA3" w:rsidP="00D73CA3">
            <w:pPr>
              <w:jc w:val="center"/>
              <w:rPr>
                <w:color w:val="000000"/>
                <w:sz w:val="24"/>
                <w:szCs w:val="24"/>
              </w:rPr>
            </w:pPr>
            <w:r w:rsidRPr="00D73CA3">
              <w:rPr>
                <w:color w:val="000000"/>
                <w:sz w:val="24"/>
                <w:szCs w:val="24"/>
              </w:rPr>
              <w:t>5.2.</w:t>
            </w:r>
          </w:p>
          <w:p w:rsidR="00D73CA3" w:rsidRPr="00D73CA3" w:rsidRDefault="00D73CA3" w:rsidP="00D73CA3">
            <w:pPr>
              <w:rPr>
                <w:color w:val="000000"/>
                <w:sz w:val="24"/>
                <w:szCs w:val="24"/>
              </w:rPr>
            </w:pPr>
            <w:r w:rsidRPr="00D73CA3">
              <w:rPr>
                <w:color w:val="000000"/>
                <w:sz w:val="24"/>
                <w:szCs w:val="24"/>
              </w:rPr>
              <w:t>5.3.</w:t>
            </w:r>
          </w:p>
          <w:p w:rsidR="00D73CA3" w:rsidRPr="00D73CA3" w:rsidRDefault="00D73CA3" w:rsidP="00D73CA3">
            <w:pPr>
              <w:rPr>
                <w:color w:val="000000"/>
                <w:sz w:val="24"/>
                <w:szCs w:val="24"/>
              </w:rPr>
            </w:pPr>
            <w:r w:rsidRPr="00D73CA3">
              <w:rPr>
                <w:color w:val="000000"/>
                <w:sz w:val="24"/>
                <w:szCs w:val="24"/>
              </w:rPr>
              <w:t>6.</w:t>
            </w:r>
          </w:p>
        </w:tc>
        <w:tc>
          <w:tcPr>
            <w:tcW w:w="8068" w:type="dxa"/>
            <w:hideMark/>
          </w:tcPr>
          <w:p w:rsidR="00D73CA3" w:rsidRPr="00D73CA3" w:rsidRDefault="00D73CA3" w:rsidP="00D73CA3">
            <w:pPr>
              <w:tabs>
                <w:tab w:val="left" w:pos="900"/>
              </w:tabs>
              <w:jc w:val="both"/>
              <w:rPr>
                <w:color w:val="000000"/>
                <w:sz w:val="24"/>
                <w:szCs w:val="24"/>
              </w:rPr>
            </w:pPr>
            <w:r w:rsidRPr="00D73CA3">
              <w:rPr>
                <w:color w:val="000000"/>
                <w:sz w:val="24"/>
                <w:szCs w:val="24"/>
              </w:rPr>
              <w:t>Тематический план для очной формы обучения</w:t>
            </w:r>
          </w:p>
          <w:p w:rsidR="00D73CA3" w:rsidRPr="00D73CA3" w:rsidRDefault="00D73CA3" w:rsidP="00D73CA3">
            <w:pPr>
              <w:tabs>
                <w:tab w:val="left" w:pos="900"/>
              </w:tabs>
              <w:jc w:val="both"/>
              <w:rPr>
                <w:b/>
                <w:color w:val="000000"/>
                <w:sz w:val="24"/>
                <w:szCs w:val="24"/>
              </w:rPr>
            </w:pPr>
            <w:r w:rsidRPr="00D73CA3">
              <w:rPr>
                <w:color w:val="000000"/>
                <w:sz w:val="24"/>
                <w:szCs w:val="24"/>
              </w:rPr>
              <w:t>Тематический план для заочной формы обучения</w:t>
            </w:r>
          </w:p>
          <w:p w:rsidR="00D73CA3" w:rsidRPr="00D73CA3" w:rsidRDefault="00D73CA3" w:rsidP="00D73CA3">
            <w:pPr>
              <w:jc w:val="both"/>
              <w:rPr>
                <w:color w:val="000000"/>
                <w:sz w:val="24"/>
                <w:szCs w:val="24"/>
              </w:rPr>
            </w:pPr>
            <w:r w:rsidRPr="00D73CA3">
              <w:rPr>
                <w:sz w:val="24"/>
                <w:szCs w:val="24"/>
              </w:rPr>
              <w:t>Содержание дисциплины</w:t>
            </w:r>
          </w:p>
          <w:p w:rsidR="00D73CA3" w:rsidRPr="00D73CA3" w:rsidRDefault="00D73CA3" w:rsidP="00D73CA3">
            <w:pPr>
              <w:jc w:val="both"/>
              <w:rPr>
                <w:color w:val="000000"/>
                <w:sz w:val="24"/>
                <w:szCs w:val="24"/>
              </w:rPr>
            </w:pPr>
            <w:r w:rsidRPr="00D73CA3">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7</w:t>
            </w:r>
            <w:r w:rsidR="00D73CA3"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8</w:t>
            </w:r>
            <w:r w:rsidR="00D73CA3"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9</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Методические указания для обучающихся по освоению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2A3D4C">
            <w:pPr>
              <w:rPr>
                <w:color w:val="000000"/>
                <w:sz w:val="24"/>
                <w:szCs w:val="24"/>
              </w:rPr>
            </w:pPr>
            <w:r w:rsidRPr="00D73CA3">
              <w:rPr>
                <w:color w:val="000000"/>
                <w:sz w:val="24"/>
                <w:szCs w:val="24"/>
              </w:rPr>
              <w:t>1</w:t>
            </w:r>
            <w:r w:rsidR="002A3D4C">
              <w:rPr>
                <w:color w:val="000000"/>
                <w:sz w:val="24"/>
                <w:szCs w:val="24"/>
              </w:rPr>
              <w:t>0</w:t>
            </w:r>
            <w:r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2A3D4C">
            <w:pPr>
              <w:rPr>
                <w:color w:val="000000"/>
                <w:sz w:val="24"/>
                <w:szCs w:val="24"/>
              </w:rPr>
            </w:pPr>
            <w:r w:rsidRPr="00D73CA3">
              <w:rPr>
                <w:color w:val="000000"/>
                <w:sz w:val="24"/>
                <w:szCs w:val="24"/>
              </w:rPr>
              <w:t>1</w:t>
            </w:r>
            <w:r w:rsidR="002A3D4C">
              <w:rPr>
                <w:color w:val="000000"/>
                <w:sz w:val="24"/>
                <w:szCs w:val="24"/>
              </w:rPr>
              <w:t>1</w:t>
            </w:r>
            <w:r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bl>
    <w:p w:rsidR="001A6533" w:rsidRPr="00556546" w:rsidRDefault="001A6533" w:rsidP="00DF1076">
      <w:pPr>
        <w:spacing w:after="160" w:line="256" w:lineRule="auto"/>
        <w:rPr>
          <w:b/>
          <w:sz w:val="24"/>
          <w:szCs w:val="24"/>
        </w:rPr>
      </w:pPr>
    </w:p>
    <w:p w:rsidR="00DF1076" w:rsidRPr="00556546" w:rsidRDefault="00DF1076" w:rsidP="001A6533">
      <w:pPr>
        <w:spacing w:after="160" w:line="256" w:lineRule="auto"/>
        <w:rPr>
          <w:b/>
          <w:sz w:val="24"/>
          <w:szCs w:val="24"/>
        </w:rPr>
      </w:pPr>
      <w:r w:rsidRPr="00556546">
        <w:rPr>
          <w:b/>
          <w:sz w:val="24"/>
          <w:szCs w:val="24"/>
        </w:rPr>
        <w:br w:type="page"/>
      </w:r>
    </w:p>
    <w:p w:rsidR="00181212" w:rsidRPr="00951F6B" w:rsidRDefault="00181212" w:rsidP="00181212">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181212" w:rsidRPr="006E1872" w:rsidRDefault="00181212" w:rsidP="00181212">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181212" w:rsidRPr="00D06A29" w:rsidRDefault="00181212" w:rsidP="00181212">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Pr>
          <w:sz w:val="24"/>
          <w:szCs w:val="24"/>
        </w:rPr>
        <w:t xml:space="preserve">ым </w:t>
      </w:r>
      <w:r w:rsidRPr="00D06A29">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0805B8" w:rsidRPr="008D4C4B" w:rsidRDefault="000805B8" w:rsidP="000805B8">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05B8" w:rsidRPr="008D4C4B" w:rsidRDefault="006C22C7" w:rsidP="000805B8">
      <w:pPr>
        <w:snapToGrid w:val="0"/>
        <w:ind w:firstLine="708"/>
        <w:jc w:val="both"/>
        <w:rPr>
          <w:sz w:val="24"/>
          <w:szCs w:val="24"/>
        </w:rPr>
      </w:pPr>
      <w:r w:rsidRPr="006C22C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805B8">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6C22C7">
        <w:rPr>
          <w:sz w:val="24"/>
          <w:szCs w:val="24"/>
          <w:lang w:eastAsia="en-US"/>
        </w:rPr>
        <w:t xml:space="preserve">; </w:t>
      </w:r>
      <w:r w:rsidR="000805B8" w:rsidRPr="008D4C4B">
        <w:rPr>
          <w:sz w:val="24"/>
          <w:szCs w:val="24"/>
        </w:rPr>
        <w:t xml:space="preserve">форма обучения – заочная на 2022/2023 учебный год, утвержденным приказом ректора от </w:t>
      </w:r>
      <w:r w:rsidR="000805B8" w:rsidRPr="008D4C4B">
        <w:rPr>
          <w:sz w:val="24"/>
          <w:szCs w:val="24"/>
          <w:lang w:eastAsia="en-US"/>
        </w:rPr>
        <w:t>28.03.2022 № 28.</w:t>
      </w:r>
    </w:p>
    <w:p w:rsidR="00A76E53" w:rsidRPr="00556546" w:rsidRDefault="00A76E53" w:rsidP="009F4070">
      <w:pPr>
        <w:snapToGrid w:val="0"/>
        <w:ind w:firstLine="709"/>
        <w:jc w:val="both"/>
        <w:rPr>
          <w:sz w:val="24"/>
          <w:szCs w:val="24"/>
        </w:rPr>
      </w:pPr>
      <w:r w:rsidRPr="005565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546D1" w:rsidRPr="00556546">
        <w:rPr>
          <w:b/>
          <w:bCs/>
          <w:sz w:val="24"/>
          <w:szCs w:val="24"/>
        </w:rPr>
        <w:t>Б1.Б.22</w:t>
      </w:r>
      <w:r w:rsidR="002B74E8">
        <w:rPr>
          <w:b/>
          <w:bCs/>
          <w:sz w:val="24"/>
          <w:szCs w:val="24"/>
        </w:rPr>
        <w:t xml:space="preserve"> </w:t>
      </w:r>
      <w:r w:rsidR="00EB3A33">
        <w:rPr>
          <w:b/>
          <w:sz w:val="24"/>
          <w:szCs w:val="24"/>
        </w:rPr>
        <w:t>«</w:t>
      </w:r>
      <w:r w:rsidR="00D817FF" w:rsidRPr="00556546">
        <w:rPr>
          <w:b/>
          <w:bCs/>
          <w:sz w:val="24"/>
          <w:szCs w:val="24"/>
        </w:rPr>
        <w:t>Методология и методы педагогического исследования</w:t>
      </w:r>
      <w:r w:rsidR="00EB3A33">
        <w:rPr>
          <w:b/>
          <w:sz w:val="24"/>
          <w:szCs w:val="24"/>
        </w:rPr>
        <w:t>»</w:t>
      </w:r>
      <w:r w:rsidRPr="00556546">
        <w:rPr>
          <w:b/>
          <w:sz w:val="24"/>
          <w:szCs w:val="24"/>
        </w:rPr>
        <w:t xml:space="preserve">  в тече</w:t>
      </w:r>
      <w:r w:rsidR="009F4070" w:rsidRPr="00556546">
        <w:rPr>
          <w:b/>
          <w:sz w:val="24"/>
          <w:szCs w:val="24"/>
        </w:rPr>
        <w:t xml:space="preserve">ние </w:t>
      </w:r>
      <w:r w:rsidR="000805B8">
        <w:rPr>
          <w:b/>
          <w:sz w:val="24"/>
          <w:szCs w:val="24"/>
        </w:rPr>
        <w:t>2022/2023</w:t>
      </w:r>
      <w:r w:rsidRPr="00556546">
        <w:rPr>
          <w:b/>
          <w:sz w:val="24"/>
          <w:szCs w:val="24"/>
        </w:rPr>
        <w:t xml:space="preserve"> учебного года:</w:t>
      </w:r>
    </w:p>
    <w:p w:rsidR="00A76E53" w:rsidRPr="00181212" w:rsidRDefault="00181212" w:rsidP="00181212">
      <w:pPr>
        <w:ind w:firstLine="708"/>
        <w:jc w:val="both"/>
        <w:rPr>
          <w:color w:val="000000"/>
          <w:sz w:val="24"/>
          <w:szCs w:val="24"/>
        </w:rPr>
      </w:pPr>
      <w:r w:rsidRPr="0037157F">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0805B8">
        <w:rPr>
          <w:b/>
          <w:color w:val="000000"/>
          <w:sz w:val="24"/>
          <w:szCs w:val="24"/>
        </w:rPr>
        <w:t>44.03.05 Педагогическое образование (с двумя профилями подготовки)</w:t>
      </w:r>
      <w:r w:rsidRPr="000805B8">
        <w:rPr>
          <w:b/>
          <w:sz w:val="24"/>
          <w:szCs w:val="24"/>
        </w:rPr>
        <w:t xml:space="preserve"> (уровень бакалавриата), направленность (профиль)  </w:t>
      </w:r>
      <w:r w:rsidR="00F27D9A" w:rsidRPr="000805B8">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EB3A33" w:rsidRPr="001B4025">
        <w:rPr>
          <w:b/>
          <w:sz w:val="24"/>
          <w:szCs w:val="24"/>
        </w:rPr>
        <w:t>«</w:t>
      </w:r>
      <w:r w:rsidR="00D817FF" w:rsidRPr="001B4025">
        <w:rPr>
          <w:b/>
          <w:bCs/>
          <w:sz w:val="24"/>
          <w:szCs w:val="24"/>
        </w:rPr>
        <w:t>Методология и методы педагогического исследования</w:t>
      </w:r>
      <w:r w:rsidR="00EB3A33" w:rsidRPr="001B4025">
        <w:rPr>
          <w:b/>
          <w:sz w:val="24"/>
          <w:szCs w:val="24"/>
        </w:rPr>
        <w:t>»</w:t>
      </w:r>
      <w:r w:rsidR="00A76E53" w:rsidRPr="00556546">
        <w:rPr>
          <w:sz w:val="24"/>
          <w:szCs w:val="24"/>
        </w:rPr>
        <w:t xml:space="preserve"> в тече</w:t>
      </w:r>
      <w:r w:rsidR="009F4070" w:rsidRPr="00556546">
        <w:rPr>
          <w:sz w:val="24"/>
          <w:szCs w:val="24"/>
        </w:rPr>
        <w:t xml:space="preserve">ние </w:t>
      </w:r>
      <w:r w:rsidR="000805B8">
        <w:rPr>
          <w:sz w:val="24"/>
          <w:szCs w:val="24"/>
        </w:rPr>
        <w:t>2022/2023</w:t>
      </w:r>
      <w:r w:rsidR="00A76E53" w:rsidRPr="00556546">
        <w:rPr>
          <w:sz w:val="24"/>
          <w:szCs w:val="24"/>
        </w:rPr>
        <w:t xml:space="preserve"> учебного года.</w:t>
      </w:r>
    </w:p>
    <w:p w:rsidR="002933E5" w:rsidRPr="00556546" w:rsidRDefault="002933E5" w:rsidP="009F4070">
      <w:pPr>
        <w:suppressAutoHyphens/>
        <w:jc w:val="both"/>
        <w:rPr>
          <w:sz w:val="24"/>
          <w:szCs w:val="24"/>
        </w:rPr>
      </w:pPr>
    </w:p>
    <w:p w:rsidR="00392557" w:rsidRDefault="00392557" w:rsidP="001B4025">
      <w:pPr>
        <w:pStyle w:val="a4"/>
        <w:numPr>
          <w:ilvl w:val="0"/>
          <w:numId w:val="4"/>
        </w:numPr>
        <w:tabs>
          <w:tab w:val="left" w:pos="-4253"/>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Наименование дисциплины: </w:t>
      </w:r>
      <w:r w:rsidRPr="00522689">
        <w:rPr>
          <w:rFonts w:ascii="Times New Roman" w:hAnsi="Times New Roman"/>
          <w:b/>
          <w:sz w:val="24"/>
          <w:szCs w:val="24"/>
        </w:rPr>
        <w:t xml:space="preserve">Б1.Б.22 </w:t>
      </w:r>
      <w:r w:rsidR="00EB3A33">
        <w:rPr>
          <w:rFonts w:ascii="Times New Roman" w:hAnsi="Times New Roman"/>
          <w:b/>
          <w:sz w:val="24"/>
          <w:szCs w:val="24"/>
        </w:rPr>
        <w:t>«</w:t>
      </w:r>
      <w:r w:rsidRPr="00522689">
        <w:rPr>
          <w:rFonts w:ascii="Times New Roman" w:hAnsi="Times New Roman"/>
          <w:b/>
          <w:bCs/>
          <w:sz w:val="24"/>
          <w:szCs w:val="24"/>
        </w:rPr>
        <w:t>Методология и методы педагогического исследования</w:t>
      </w:r>
      <w:r w:rsidR="00EB3A33">
        <w:rPr>
          <w:rFonts w:ascii="Times New Roman" w:hAnsi="Times New Roman"/>
          <w:b/>
          <w:sz w:val="24"/>
          <w:szCs w:val="24"/>
        </w:rPr>
        <w:t>»</w:t>
      </w:r>
      <w:r w:rsidR="001B4025">
        <w:rPr>
          <w:rFonts w:ascii="Times New Roman" w:hAnsi="Times New Roman"/>
          <w:b/>
          <w:sz w:val="24"/>
          <w:szCs w:val="24"/>
        </w:rPr>
        <w:t>.</w:t>
      </w:r>
    </w:p>
    <w:p w:rsidR="001B4025" w:rsidRPr="00522689" w:rsidRDefault="001B4025" w:rsidP="001B4025">
      <w:pPr>
        <w:pStyle w:val="a4"/>
        <w:tabs>
          <w:tab w:val="left" w:pos="-4253"/>
          <w:tab w:val="left" w:pos="993"/>
        </w:tabs>
        <w:spacing w:after="0" w:line="240" w:lineRule="auto"/>
        <w:ind w:left="709"/>
        <w:jc w:val="both"/>
        <w:rPr>
          <w:rFonts w:ascii="Times New Roman" w:hAnsi="Times New Roman"/>
          <w:b/>
          <w:sz w:val="24"/>
          <w:szCs w:val="24"/>
        </w:rPr>
      </w:pPr>
    </w:p>
    <w:p w:rsidR="00392557" w:rsidRPr="00522689" w:rsidRDefault="00392557" w:rsidP="001B4025">
      <w:pPr>
        <w:pStyle w:val="a4"/>
        <w:numPr>
          <w:ilvl w:val="0"/>
          <w:numId w:val="4"/>
        </w:numPr>
        <w:tabs>
          <w:tab w:val="left" w:pos="-4253"/>
          <w:tab w:val="left" w:pos="993"/>
        </w:tabs>
        <w:spacing w:after="0" w:line="240" w:lineRule="auto"/>
        <w:ind w:left="0" w:firstLine="709"/>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B4025">
        <w:rPr>
          <w:rFonts w:ascii="Times New Roman" w:hAnsi="Times New Roman"/>
          <w:b/>
          <w:sz w:val="24"/>
          <w:szCs w:val="24"/>
        </w:rPr>
        <w:t>.</w:t>
      </w:r>
    </w:p>
    <w:p w:rsidR="00181212" w:rsidRPr="00181212" w:rsidRDefault="00181212" w:rsidP="00181212">
      <w:pPr>
        <w:tabs>
          <w:tab w:val="left" w:pos="708"/>
        </w:tabs>
        <w:jc w:val="both"/>
        <w:rPr>
          <w:rFonts w:eastAsia="Calibri"/>
          <w:sz w:val="24"/>
          <w:szCs w:val="24"/>
        </w:rPr>
      </w:pPr>
      <w:r>
        <w:rPr>
          <w:rFonts w:eastAsia="Calibri"/>
          <w:sz w:val="24"/>
          <w:szCs w:val="24"/>
        </w:rPr>
        <w:tab/>
      </w:r>
      <w:r w:rsidRPr="00181212">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8121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181212">
        <w:rPr>
          <w:rFonts w:eastAsia="Calibri"/>
          <w:sz w:val="24"/>
          <w:szCs w:val="24"/>
        </w:rPr>
        <w:t>, при разработке основной профессиональной образовательной программы (</w:t>
      </w:r>
      <w:r w:rsidRPr="00181212">
        <w:rPr>
          <w:rFonts w:eastAsia="Calibri"/>
          <w:i/>
          <w:sz w:val="24"/>
          <w:szCs w:val="24"/>
        </w:rPr>
        <w:t>далее - ОПОП</w:t>
      </w:r>
      <w:r w:rsidRPr="00181212">
        <w:rPr>
          <w:rFonts w:eastAsia="Calibri"/>
          <w:sz w:val="24"/>
          <w:szCs w:val="24"/>
        </w:rPr>
        <w:t>) бакалавриата определены возможности Академии в формировании компетенций выпускников.</w:t>
      </w:r>
    </w:p>
    <w:p w:rsidR="00392557" w:rsidRDefault="00392557" w:rsidP="00392557">
      <w:pPr>
        <w:tabs>
          <w:tab w:val="left" w:pos="708"/>
        </w:tabs>
        <w:ind w:firstLine="709"/>
        <w:jc w:val="both"/>
        <w:rPr>
          <w:rFonts w:eastAsia="Calibri"/>
          <w:sz w:val="24"/>
          <w:szCs w:val="24"/>
          <w:lang w:eastAsia="en-US"/>
        </w:rPr>
      </w:pPr>
      <w:r w:rsidRPr="00EB3A33">
        <w:rPr>
          <w:rFonts w:eastAsia="Calibri"/>
          <w:sz w:val="24"/>
          <w:szCs w:val="24"/>
          <w:lang w:eastAsia="en-US"/>
        </w:rPr>
        <w:t xml:space="preserve">Процесс изучения дисциплины </w:t>
      </w:r>
      <w:r w:rsidR="00EB3A33" w:rsidRPr="00EB3A33">
        <w:rPr>
          <w:rFonts w:eastAsia="Calibri"/>
          <w:b/>
          <w:sz w:val="24"/>
          <w:szCs w:val="24"/>
          <w:lang w:eastAsia="en-US"/>
        </w:rPr>
        <w:t>«</w:t>
      </w:r>
      <w:r w:rsidRPr="00EB3A33">
        <w:rPr>
          <w:b/>
          <w:bCs/>
          <w:sz w:val="24"/>
          <w:szCs w:val="24"/>
        </w:rPr>
        <w:t>Методология и методы педагогического исследования</w:t>
      </w:r>
      <w:r w:rsidR="00EB3A33" w:rsidRPr="001B4025">
        <w:rPr>
          <w:rFonts w:eastAsia="Calibri"/>
          <w:b/>
          <w:sz w:val="24"/>
          <w:szCs w:val="24"/>
          <w:lang w:eastAsia="en-US"/>
        </w:rPr>
        <w:t>»</w:t>
      </w:r>
      <w:r w:rsidRPr="00EB3A33">
        <w:rPr>
          <w:rFonts w:eastAsia="Calibri"/>
          <w:sz w:val="24"/>
          <w:szCs w:val="24"/>
          <w:lang w:eastAsia="en-US"/>
        </w:rPr>
        <w:t xml:space="preserve"> направлен на форми</w:t>
      </w:r>
      <w:r w:rsidR="001B4025">
        <w:rPr>
          <w:rFonts w:eastAsia="Calibri"/>
          <w:sz w:val="24"/>
          <w:szCs w:val="24"/>
          <w:lang w:eastAsia="en-US"/>
        </w:rPr>
        <w:t>рование следующих компетенций:</w:t>
      </w:r>
    </w:p>
    <w:p w:rsidR="00CA0738" w:rsidRPr="00EB3A33" w:rsidRDefault="00CA0738" w:rsidP="00392557">
      <w:pPr>
        <w:tabs>
          <w:tab w:val="left" w:pos="708"/>
        </w:tabs>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701"/>
        <w:gridCol w:w="4253"/>
      </w:tblGrid>
      <w:tr w:rsidR="00297709" w:rsidRPr="00CC7AE0" w:rsidTr="001B4025">
        <w:tc>
          <w:tcPr>
            <w:tcW w:w="3652" w:type="dxa"/>
            <w:tcBorders>
              <w:top w:val="single" w:sz="4" w:space="0" w:color="auto"/>
              <w:left w:val="single" w:sz="4" w:space="0" w:color="auto"/>
              <w:bottom w:val="single" w:sz="4" w:space="0" w:color="auto"/>
              <w:right w:val="single" w:sz="4" w:space="0" w:color="auto"/>
            </w:tcBorders>
            <w:vAlign w:val="center"/>
            <w:hideMark/>
          </w:tcPr>
          <w:p w:rsidR="00D73CA3"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Результаты освоения ОПОП</w:t>
            </w:r>
          </w:p>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(содержание</w:t>
            </w:r>
            <w:r w:rsidR="00106418">
              <w:rPr>
                <w:rFonts w:eastAsia="Calibri"/>
                <w:sz w:val="24"/>
                <w:szCs w:val="24"/>
                <w:lang w:eastAsia="en-US"/>
              </w:rPr>
              <w:t xml:space="preserve"> </w:t>
            </w:r>
            <w:r w:rsidRPr="00CC7AE0">
              <w:rPr>
                <w:rFonts w:eastAsia="Calibri"/>
                <w:sz w:val="24"/>
                <w:szCs w:val="24"/>
                <w:lang w:eastAsia="en-US"/>
              </w:rPr>
              <w:t>компетенции)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Код</w:t>
            </w:r>
          </w:p>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компетенции</w:t>
            </w:r>
          </w:p>
        </w:tc>
        <w:tc>
          <w:tcPr>
            <w:tcW w:w="4253" w:type="dxa"/>
            <w:tcBorders>
              <w:top w:val="single" w:sz="4" w:space="0" w:color="auto"/>
              <w:left w:val="single" w:sz="4" w:space="0" w:color="auto"/>
              <w:bottom w:val="single" w:sz="4" w:space="0" w:color="auto"/>
              <w:right w:val="single" w:sz="4" w:space="0" w:color="auto"/>
            </w:tcBorders>
            <w:hideMark/>
          </w:tcPr>
          <w:p w:rsidR="00297709" w:rsidRPr="00CC7AE0" w:rsidRDefault="00297709" w:rsidP="00D73CA3">
            <w:pPr>
              <w:tabs>
                <w:tab w:val="left" w:pos="708"/>
              </w:tabs>
              <w:contextualSpacing/>
              <w:jc w:val="center"/>
              <w:rPr>
                <w:rFonts w:eastAsia="Calibri"/>
                <w:sz w:val="24"/>
                <w:szCs w:val="24"/>
                <w:lang w:eastAsia="en-US"/>
              </w:rPr>
            </w:pPr>
            <w:r w:rsidRPr="00CC7AE0">
              <w:rPr>
                <w:rFonts w:eastAsia="Calibri"/>
                <w:sz w:val="24"/>
                <w:szCs w:val="24"/>
                <w:lang w:eastAsia="en-US"/>
              </w:rPr>
              <w:t xml:space="preserve">Перечень планируемых </w:t>
            </w:r>
            <w:r w:rsidR="00D73CA3">
              <w:rPr>
                <w:rFonts w:eastAsia="Calibri"/>
                <w:sz w:val="24"/>
                <w:szCs w:val="24"/>
                <w:lang w:eastAsia="en-US"/>
              </w:rPr>
              <w:t>р</w:t>
            </w:r>
            <w:r w:rsidRPr="00CC7AE0">
              <w:rPr>
                <w:rFonts w:eastAsia="Calibri"/>
                <w:sz w:val="24"/>
                <w:szCs w:val="24"/>
                <w:lang w:eastAsia="en-US"/>
              </w:rPr>
              <w:t>езультатов</w:t>
            </w:r>
            <w:r w:rsidR="00106418">
              <w:rPr>
                <w:rFonts w:eastAsia="Calibri"/>
                <w:sz w:val="24"/>
                <w:szCs w:val="24"/>
                <w:lang w:eastAsia="en-US"/>
              </w:rPr>
              <w:t xml:space="preserve"> </w:t>
            </w:r>
            <w:r w:rsidRPr="00CC7AE0">
              <w:rPr>
                <w:rFonts w:eastAsia="Calibri"/>
                <w:sz w:val="24"/>
                <w:szCs w:val="24"/>
                <w:lang w:eastAsia="en-US"/>
              </w:rPr>
              <w:t>обучения по дисциплине</w:t>
            </w:r>
          </w:p>
        </w:tc>
      </w:tr>
      <w:tr w:rsidR="00D73CA3" w:rsidRPr="00CC7AE0" w:rsidTr="00695836">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D73CA3" w:rsidRPr="00AC271A" w:rsidRDefault="00BB2C69" w:rsidP="001B4025">
            <w:pPr>
              <w:widowControl/>
              <w:tabs>
                <w:tab w:val="left" w:pos="708"/>
              </w:tabs>
              <w:autoSpaceDE/>
              <w:adjustRightInd/>
              <w:jc w:val="center"/>
              <w:rPr>
                <w:rFonts w:eastAsia="Calibri"/>
                <w:sz w:val="24"/>
                <w:szCs w:val="24"/>
                <w:lang w:eastAsia="en-US"/>
              </w:rPr>
            </w:pPr>
            <w:r>
              <w:rPr>
                <w:sz w:val="24"/>
                <w:szCs w:val="24"/>
              </w:rPr>
              <w:t>С</w:t>
            </w:r>
            <w:r w:rsidR="00500ADD" w:rsidRPr="00500ADD">
              <w:rPr>
                <w:sz w:val="24"/>
                <w:szCs w:val="24"/>
              </w:rPr>
              <w:t>пособностью использовать основы философских и социогуманитарных знаний для формирования научного мировоззрения</w:t>
            </w:r>
          </w:p>
        </w:tc>
        <w:tc>
          <w:tcPr>
            <w:tcW w:w="1701" w:type="dxa"/>
            <w:tcBorders>
              <w:top w:val="single" w:sz="4" w:space="0" w:color="auto"/>
              <w:left w:val="single" w:sz="4" w:space="0" w:color="auto"/>
              <w:bottom w:val="single" w:sz="4" w:space="0" w:color="auto"/>
              <w:right w:val="single" w:sz="4" w:space="0" w:color="auto"/>
            </w:tcBorders>
            <w:vAlign w:val="center"/>
          </w:tcPr>
          <w:p w:rsidR="00D73CA3" w:rsidRPr="00416ECF" w:rsidRDefault="00D73CA3" w:rsidP="001B4025">
            <w:pPr>
              <w:widowControl/>
              <w:tabs>
                <w:tab w:val="left" w:pos="708"/>
              </w:tabs>
              <w:autoSpaceDE/>
              <w:adjustRightInd/>
              <w:jc w:val="center"/>
              <w:rPr>
                <w:rFonts w:eastAsia="Calibri"/>
                <w:sz w:val="24"/>
                <w:szCs w:val="24"/>
                <w:lang w:eastAsia="en-US"/>
              </w:rPr>
            </w:pPr>
            <w:r w:rsidRPr="00416ECF">
              <w:rPr>
                <w:sz w:val="24"/>
                <w:szCs w:val="24"/>
              </w:rPr>
              <w:t>ОК-1</w:t>
            </w:r>
          </w:p>
        </w:tc>
        <w:tc>
          <w:tcPr>
            <w:tcW w:w="4253" w:type="dxa"/>
            <w:tcBorders>
              <w:top w:val="single" w:sz="4" w:space="0" w:color="auto"/>
              <w:left w:val="single" w:sz="4" w:space="0" w:color="auto"/>
              <w:bottom w:val="single" w:sz="4" w:space="0" w:color="auto"/>
              <w:right w:val="single" w:sz="4" w:space="0" w:color="auto"/>
            </w:tcBorders>
            <w:vAlign w:val="center"/>
          </w:tcPr>
          <w:p w:rsidR="00D73CA3" w:rsidRPr="00416ECF" w:rsidRDefault="002A32BC" w:rsidP="001B4025">
            <w:pPr>
              <w:widowControl/>
              <w:tabs>
                <w:tab w:val="left" w:pos="708"/>
              </w:tabs>
              <w:autoSpaceDE/>
              <w:adjustRightInd/>
              <w:ind w:hanging="13"/>
              <w:rPr>
                <w:rFonts w:eastAsia="Calibri"/>
                <w:i/>
                <w:sz w:val="24"/>
                <w:szCs w:val="24"/>
                <w:lang w:eastAsia="en-US"/>
              </w:rPr>
            </w:pPr>
            <w:r>
              <w:rPr>
                <w:rFonts w:eastAsia="Calibri"/>
                <w:i/>
                <w:sz w:val="24"/>
                <w:szCs w:val="24"/>
                <w:lang w:eastAsia="en-US"/>
              </w:rPr>
              <w:t>Знать:</w:t>
            </w:r>
          </w:p>
          <w:p w:rsidR="00D73CA3" w:rsidRPr="00416ECF" w:rsidRDefault="00D73CA3" w:rsidP="001B4025">
            <w:pPr>
              <w:widowControl/>
              <w:tabs>
                <w:tab w:val="left" w:pos="708"/>
              </w:tabs>
              <w:autoSpaceDE/>
              <w:adjustRightInd/>
              <w:ind w:hanging="13"/>
              <w:rPr>
                <w:rFonts w:eastAsia="Calibri"/>
                <w:i/>
                <w:sz w:val="24"/>
                <w:szCs w:val="24"/>
                <w:lang w:eastAsia="en-US"/>
              </w:rPr>
            </w:pPr>
            <w:r>
              <w:rPr>
                <w:sz w:val="24"/>
                <w:szCs w:val="24"/>
              </w:rPr>
              <w:t xml:space="preserve">- </w:t>
            </w:r>
            <w:r w:rsidRPr="00416ECF">
              <w:rPr>
                <w:sz w:val="24"/>
                <w:szCs w:val="24"/>
              </w:rPr>
              <w:t>основные философские понятия и категории;</w:t>
            </w:r>
          </w:p>
          <w:p w:rsidR="00D73CA3" w:rsidRPr="00416ECF" w:rsidRDefault="00D73CA3" w:rsidP="001B4025">
            <w:pPr>
              <w:widowControl/>
              <w:tabs>
                <w:tab w:val="left" w:pos="708"/>
              </w:tabs>
              <w:autoSpaceDE/>
              <w:adjustRightInd/>
              <w:rPr>
                <w:rFonts w:eastAsia="Calibri"/>
                <w:i/>
                <w:sz w:val="24"/>
                <w:szCs w:val="24"/>
                <w:lang w:eastAsia="en-US"/>
              </w:rPr>
            </w:pPr>
            <w:r>
              <w:rPr>
                <w:sz w:val="24"/>
                <w:szCs w:val="24"/>
              </w:rPr>
              <w:t xml:space="preserve">- </w:t>
            </w:r>
            <w:r w:rsidRPr="00416ECF">
              <w:rPr>
                <w:sz w:val="24"/>
                <w:szCs w:val="24"/>
              </w:rPr>
              <w:t>закономерности развития природы, общества и мышления</w:t>
            </w:r>
            <w:r w:rsidR="002A32BC">
              <w:rPr>
                <w:sz w:val="24"/>
                <w:szCs w:val="24"/>
              </w:rPr>
              <w:t>.</w:t>
            </w:r>
          </w:p>
          <w:p w:rsidR="00D73CA3" w:rsidRPr="00416ECF" w:rsidRDefault="002A32BC" w:rsidP="001B4025">
            <w:pPr>
              <w:widowControl/>
              <w:tabs>
                <w:tab w:val="left" w:pos="708"/>
              </w:tabs>
              <w:autoSpaceDE/>
              <w:adjustRightInd/>
              <w:ind w:hanging="13"/>
              <w:rPr>
                <w:rFonts w:eastAsia="Calibri"/>
                <w:i/>
                <w:sz w:val="24"/>
                <w:szCs w:val="24"/>
                <w:lang w:eastAsia="en-US"/>
              </w:rPr>
            </w:pPr>
            <w:r>
              <w:rPr>
                <w:rFonts w:eastAsia="Calibri"/>
                <w:i/>
                <w:sz w:val="24"/>
                <w:szCs w:val="24"/>
                <w:lang w:eastAsia="en-US"/>
              </w:rPr>
              <w:t>Уметь:</w:t>
            </w:r>
          </w:p>
          <w:p w:rsidR="00D73CA3" w:rsidRPr="00416ECF" w:rsidRDefault="00D73CA3" w:rsidP="001B4025">
            <w:pPr>
              <w:pStyle w:val="a4"/>
              <w:shd w:val="clear" w:color="auto" w:fill="FFFFFF"/>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 </w:t>
            </w:r>
            <w:r w:rsidRPr="00416ECF">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D73CA3" w:rsidRPr="00416ECF" w:rsidRDefault="00D73CA3" w:rsidP="001B4025">
            <w:pPr>
              <w:widowControl/>
              <w:tabs>
                <w:tab w:val="left" w:pos="708"/>
              </w:tabs>
              <w:autoSpaceDE/>
              <w:adjustRightInd/>
              <w:rPr>
                <w:sz w:val="24"/>
                <w:szCs w:val="24"/>
              </w:rPr>
            </w:pPr>
            <w:r>
              <w:rPr>
                <w:sz w:val="24"/>
                <w:szCs w:val="24"/>
              </w:rPr>
              <w:t xml:space="preserve">- </w:t>
            </w:r>
            <w:r w:rsidRPr="00416ECF">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r w:rsidR="002A32BC">
              <w:rPr>
                <w:sz w:val="24"/>
                <w:szCs w:val="24"/>
              </w:rPr>
              <w:t>.</w:t>
            </w:r>
          </w:p>
          <w:p w:rsidR="00D73CA3" w:rsidRPr="00416ECF" w:rsidRDefault="00D73CA3" w:rsidP="001B4025">
            <w:pPr>
              <w:widowControl/>
              <w:tabs>
                <w:tab w:val="left" w:pos="708"/>
              </w:tabs>
              <w:autoSpaceDE/>
              <w:adjustRightInd/>
              <w:ind w:hanging="13"/>
              <w:rPr>
                <w:rFonts w:eastAsia="Calibri"/>
                <w:sz w:val="24"/>
                <w:szCs w:val="24"/>
                <w:lang w:eastAsia="en-US"/>
              </w:rPr>
            </w:pPr>
            <w:r w:rsidRPr="00416ECF">
              <w:rPr>
                <w:rFonts w:eastAsia="Calibri"/>
                <w:i/>
                <w:sz w:val="24"/>
                <w:szCs w:val="24"/>
                <w:lang w:eastAsia="en-US"/>
              </w:rPr>
              <w:t>Владеть</w:t>
            </w:r>
            <w:r w:rsidR="002A32BC">
              <w:rPr>
                <w:rFonts w:eastAsia="Calibri"/>
                <w:i/>
                <w:sz w:val="24"/>
                <w:szCs w:val="24"/>
                <w:lang w:eastAsia="en-US"/>
              </w:rPr>
              <w:t>:</w:t>
            </w:r>
          </w:p>
          <w:p w:rsidR="00D73CA3" w:rsidRPr="00D73CA3" w:rsidRDefault="00D73CA3" w:rsidP="001B4025">
            <w:pPr>
              <w:shd w:val="clear" w:color="auto" w:fill="FFFFFF"/>
              <w:tabs>
                <w:tab w:val="left" w:pos="284"/>
              </w:tabs>
              <w:rPr>
                <w:sz w:val="24"/>
                <w:szCs w:val="24"/>
              </w:rPr>
            </w:pPr>
            <w:r>
              <w:rPr>
                <w:sz w:val="24"/>
                <w:szCs w:val="24"/>
              </w:rPr>
              <w:t xml:space="preserve">- </w:t>
            </w:r>
            <w:r w:rsidRPr="00D73CA3">
              <w:rPr>
                <w:sz w:val="24"/>
                <w:szCs w:val="24"/>
              </w:rPr>
              <w:t>навыками использования философ</w:t>
            </w:r>
            <w:r w:rsidR="002A32BC">
              <w:rPr>
                <w:sz w:val="24"/>
                <w:szCs w:val="24"/>
              </w:rPr>
              <w:t>ских знаний;</w:t>
            </w:r>
          </w:p>
          <w:p w:rsidR="00D73CA3" w:rsidRPr="00D73CA3" w:rsidRDefault="00D73CA3" w:rsidP="001B4025">
            <w:pPr>
              <w:shd w:val="clear" w:color="auto" w:fill="FFFFFF"/>
              <w:tabs>
                <w:tab w:val="left" w:pos="284"/>
              </w:tabs>
              <w:rPr>
                <w:sz w:val="24"/>
                <w:szCs w:val="24"/>
              </w:rPr>
            </w:pPr>
            <w:r>
              <w:rPr>
                <w:sz w:val="24"/>
                <w:szCs w:val="24"/>
              </w:rPr>
              <w:t xml:space="preserve">- </w:t>
            </w:r>
            <w:r w:rsidRPr="00D73CA3">
              <w:rPr>
                <w:sz w:val="24"/>
                <w:szCs w:val="24"/>
              </w:rPr>
              <w:t>различными способами применения философских знаний для</w:t>
            </w:r>
            <w:r w:rsidR="002A32BC">
              <w:rPr>
                <w:sz w:val="24"/>
                <w:szCs w:val="24"/>
              </w:rPr>
              <w:t xml:space="preserve"> решения практических задач</w:t>
            </w:r>
          </w:p>
        </w:tc>
      </w:tr>
      <w:tr w:rsidR="00D73CA3" w:rsidRPr="00CC7AE0" w:rsidTr="001B4025">
        <w:trPr>
          <w:trHeight w:val="4851"/>
        </w:trPr>
        <w:tc>
          <w:tcPr>
            <w:tcW w:w="3652"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2A32BC" w:rsidP="001B4025">
            <w:pPr>
              <w:tabs>
                <w:tab w:val="left" w:pos="708"/>
              </w:tabs>
              <w:contextualSpacing/>
              <w:jc w:val="center"/>
              <w:rPr>
                <w:bCs/>
                <w:color w:val="000000"/>
                <w:sz w:val="24"/>
                <w:szCs w:val="24"/>
              </w:rPr>
            </w:pPr>
            <w:r>
              <w:rPr>
                <w:bCs/>
                <w:color w:val="000000"/>
                <w:sz w:val="24"/>
                <w:szCs w:val="24"/>
              </w:rPr>
              <w:lastRenderedPageBreak/>
              <w:t>Г</w:t>
            </w:r>
            <w:r w:rsidR="00D73CA3" w:rsidRPr="00CC7AE0">
              <w:rPr>
                <w:bCs/>
                <w:color w:val="000000"/>
                <w:sz w:val="24"/>
                <w:szCs w:val="24"/>
              </w:rPr>
              <w:t>отовность</w:t>
            </w:r>
            <w:r w:rsidR="00B774E2">
              <w:rPr>
                <w:bCs/>
                <w:color w:val="000000"/>
                <w:sz w:val="24"/>
                <w:szCs w:val="24"/>
              </w:rPr>
              <w:t>ю</w:t>
            </w:r>
            <w:r w:rsidR="00D73CA3" w:rsidRPr="00CC7AE0">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D73CA3" w:rsidP="001B4025">
            <w:pPr>
              <w:tabs>
                <w:tab w:val="left" w:pos="708"/>
              </w:tabs>
              <w:contextualSpacing/>
              <w:jc w:val="center"/>
              <w:rPr>
                <w:bCs/>
                <w:color w:val="000000"/>
                <w:sz w:val="24"/>
                <w:szCs w:val="24"/>
              </w:rPr>
            </w:pPr>
            <w:r w:rsidRPr="00CC7AE0">
              <w:rPr>
                <w:bCs/>
                <w:color w:val="000000"/>
                <w:sz w:val="24"/>
                <w:szCs w:val="24"/>
              </w:rPr>
              <w:t>ПК-11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2A32BC" w:rsidP="00B215F2">
            <w:pPr>
              <w:tabs>
                <w:tab w:val="left" w:pos="708"/>
              </w:tabs>
              <w:contextualSpacing/>
              <w:rPr>
                <w:rFonts w:eastAsia="Calibri"/>
                <w:i/>
                <w:sz w:val="24"/>
                <w:szCs w:val="24"/>
                <w:lang w:eastAsia="en-US"/>
              </w:rPr>
            </w:pPr>
            <w:r>
              <w:rPr>
                <w:rFonts w:eastAsia="Calibri"/>
                <w:i/>
                <w:sz w:val="24"/>
                <w:szCs w:val="24"/>
                <w:lang w:eastAsia="en-US"/>
              </w:rPr>
              <w:t>Знать:</w:t>
            </w:r>
          </w:p>
          <w:p w:rsidR="00D73CA3" w:rsidRPr="00677FDF" w:rsidRDefault="00677FDF" w:rsidP="00677FDF">
            <w:pPr>
              <w:ind w:left="34"/>
              <w:jc w:val="both"/>
              <w:rPr>
                <w:sz w:val="24"/>
                <w:szCs w:val="24"/>
              </w:rPr>
            </w:pPr>
            <w:r>
              <w:rPr>
                <w:sz w:val="24"/>
                <w:szCs w:val="24"/>
              </w:rPr>
              <w:t>- методологию</w:t>
            </w:r>
            <w:r w:rsidR="00D73CA3" w:rsidRPr="00677FDF">
              <w:rPr>
                <w:sz w:val="24"/>
                <w:szCs w:val="24"/>
              </w:rPr>
              <w:t xml:space="preserve"> педагогических исследований;</w:t>
            </w:r>
          </w:p>
          <w:p w:rsidR="00D73CA3" w:rsidRPr="00677FDF" w:rsidRDefault="00677FDF" w:rsidP="00677FDF">
            <w:pPr>
              <w:ind w:left="34"/>
              <w:jc w:val="both"/>
              <w:rPr>
                <w:sz w:val="24"/>
                <w:szCs w:val="24"/>
              </w:rPr>
            </w:pPr>
            <w:r>
              <w:rPr>
                <w:sz w:val="24"/>
                <w:szCs w:val="24"/>
              </w:rPr>
              <w:t>- способы постановки и ре</w:t>
            </w:r>
            <w:r w:rsidR="002A32BC">
              <w:rPr>
                <w:sz w:val="24"/>
                <w:szCs w:val="24"/>
              </w:rPr>
              <w:t>ш</w:t>
            </w:r>
            <w:r>
              <w:rPr>
                <w:sz w:val="24"/>
                <w:szCs w:val="24"/>
              </w:rPr>
              <w:t xml:space="preserve">ения </w:t>
            </w:r>
            <w:r w:rsidRPr="00CC7AE0">
              <w:rPr>
                <w:bCs/>
                <w:color w:val="000000"/>
                <w:sz w:val="24"/>
                <w:szCs w:val="24"/>
              </w:rPr>
              <w:t>исследовательских задач в области образования</w:t>
            </w:r>
            <w:r w:rsidR="002A32BC">
              <w:rPr>
                <w:bCs/>
                <w:color w:val="000000"/>
                <w:sz w:val="24"/>
                <w:szCs w:val="24"/>
              </w:rPr>
              <w:t>.</w:t>
            </w:r>
          </w:p>
          <w:p w:rsidR="00D73CA3" w:rsidRPr="00CC7AE0" w:rsidRDefault="00D73CA3" w:rsidP="00B215F2">
            <w:pPr>
              <w:contextualSpacing/>
              <w:jc w:val="both"/>
              <w:rPr>
                <w:rFonts w:eastAsia="Calibri"/>
                <w:sz w:val="24"/>
                <w:szCs w:val="24"/>
                <w:lang w:eastAsia="en-US"/>
              </w:rPr>
            </w:pPr>
            <w:r w:rsidRPr="00CC7AE0">
              <w:rPr>
                <w:rFonts w:eastAsia="Calibri"/>
                <w:i/>
                <w:sz w:val="24"/>
                <w:szCs w:val="24"/>
                <w:lang w:eastAsia="en-US"/>
              </w:rPr>
              <w:t xml:space="preserve"> Уметь</w:t>
            </w:r>
            <w:r w:rsidR="002A32BC">
              <w:rPr>
                <w:rFonts w:eastAsia="Calibri"/>
                <w:i/>
                <w:sz w:val="24"/>
                <w:szCs w:val="24"/>
                <w:lang w:eastAsia="en-US"/>
              </w:rPr>
              <w:t>:</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t xml:space="preserve">- </w:t>
            </w:r>
            <w:r w:rsidR="00D73CA3" w:rsidRPr="00CC7AE0">
              <w:t>проводить научные исследования в рамках учебно-воспитательного процесса;</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t xml:space="preserve">- </w:t>
            </w:r>
            <w:r w:rsidR="00D73CA3" w:rsidRPr="00CC7AE0">
              <w:t>использовать результаты научных достижений в профессиональной деятельности</w:t>
            </w:r>
            <w:r w:rsidR="002A32BC">
              <w:rPr>
                <w:color w:val="auto"/>
              </w:rPr>
              <w:t>.</w:t>
            </w:r>
          </w:p>
          <w:p w:rsidR="00D73CA3" w:rsidRPr="00CC7AE0" w:rsidRDefault="00D73CA3" w:rsidP="00B215F2">
            <w:pPr>
              <w:tabs>
                <w:tab w:val="left" w:pos="708"/>
              </w:tabs>
              <w:contextualSpacing/>
              <w:rPr>
                <w:rFonts w:eastAsia="Calibri"/>
                <w:sz w:val="24"/>
                <w:szCs w:val="24"/>
                <w:lang w:eastAsia="en-US"/>
              </w:rPr>
            </w:pPr>
            <w:r w:rsidRPr="00CC7AE0">
              <w:rPr>
                <w:rFonts w:eastAsia="Calibri"/>
                <w:i/>
                <w:sz w:val="24"/>
                <w:szCs w:val="24"/>
                <w:lang w:eastAsia="en-US"/>
              </w:rPr>
              <w:t>Владеть</w:t>
            </w:r>
            <w:r w:rsidR="002A32BC">
              <w:rPr>
                <w:rFonts w:eastAsia="Calibri"/>
                <w:i/>
                <w:sz w:val="24"/>
                <w:szCs w:val="24"/>
                <w:lang w:eastAsia="en-US"/>
              </w:rPr>
              <w:t>:</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t xml:space="preserve">- </w:t>
            </w:r>
            <w:r w:rsidR="00D73CA3" w:rsidRPr="00CC7AE0">
              <w:t>навыками сбора и обработки научных данных;</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t xml:space="preserve">- </w:t>
            </w:r>
            <w:r w:rsidR="00D73CA3" w:rsidRPr="00CC7AE0">
              <w:t>навыками использования современных научных достижений в учебно-воспитательном процессе с различными категориями обучающихся</w:t>
            </w:r>
          </w:p>
        </w:tc>
      </w:tr>
    </w:tbl>
    <w:p w:rsidR="00EB3A33" w:rsidRPr="002A32BC" w:rsidRDefault="00EB3A33" w:rsidP="00392557">
      <w:pPr>
        <w:ind w:left="568"/>
        <w:contextualSpacing/>
        <w:jc w:val="both"/>
        <w:rPr>
          <w:b/>
          <w:sz w:val="24"/>
          <w:szCs w:val="24"/>
        </w:rPr>
      </w:pPr>
    </w:p>
    <w:p w:rsidR="00392557" w:rsidRPr="002A32BC" w:rsidRDefault="00392557" w:rsidP="002A32BC">
      <w:pPr>
        <w:ind w:firstLine="709"/>
        <w:contextualSpacing/>
        <w:jc w:val="both"/>
        <w:rPr>
          <w:b/>
          <w:sz w:val="24"/>
          <w:szCs w:val="24"/>
        </w:rPr>
      </w:pPr>
      <w:r w:rsidRPr="002A32BC">
        <w:rPr>
          <w:b/>
          <w:sz w:val="24"/>
          <w:szCs w:val="24"/>
        </w:rPr>
        <w:t>3. Указание места дисциплины в структуре образовательной программы</w:t>
      </w:r>
      <w:r w:rsidR="002A32BC">
        <w:rPr>
          <w:b/>
          <w:sz w:val="24"/>
          <w:szCs w:val="24"/>
        </w:rPr>
        <w:t>.</w:t>
      </w:r>
    </w:p>
    <w:p w:rsidR="00392557" w:rsidRDefault="00392557" w:rsidP="002A32BC">
      <w:pPr>
        <w:tabs>
          <w:tab w:val="left" w:pos="708"/>
        </w:tabs>
        <w:ind w:firstLine="709"/>
        <w:jc w:val="both"/>
        <w:rPr>
          <w:rFonts w:eastAsia="Calibri"/>
          <w:sz w:val="24"/>
          <w:szCs w:val="24"/>
          <w:lang w:eastAsia="en-US"/>
        </w:rPr>
      </w:pPr>
      <w:r w:rsidRPr="002A32BC">
        <w:rPr>
          <w:sz w:val="24"/>
          <w:szCs w:val="24"/>
        </w:rPr>
        <w:t xml:space="preserve">Дисциплина </w:t>
      </w:r>
      <w:r w:rsidRPr="002A32BC">
        <w:rPr>
          <w:b/>
          <w:sz w:val="24"/>
          <w:szCs w:val="24"/>
        </w:rPr>
        <w:t xml:space="preserve">Б1.Б.22 </w:t>
      </w:r>
      <w:r w:rsidR="00EB3A33" w:rsidRPr="002A32BC">
        <w:rPr>
          <w:b/>
          <w:sz w:val="24"/>
          <w:szCs w:val="24"/>
        </w:rPr>
        <w:t>«</w:t>
      </w:r>
      <w:r w:rsidRPr="002A32BC">
        <w:rPr>
          <w:b/>
          <w:bCs/>
          <w:sz w:val="24"/>
          <w:szCs w:val="24"/>
        </w:rPr>
        <w:t>Методология и методы педагогического исследования</w:t>
      </w:r>
      <w:r w:rsidR="00EB3A33" w:rsidRPr="002A32BC">
        <w:rPr>
          <w:b/>
          <w:sz w:val="24"/>
          <w:szCs w:val="24"/>
        </w:rPr>
        <w:t>»</w:t>
      </w:r>
      <w:r w:rsidR="00D7341A" w:rsidRPr="002A32BC">
        <w:rPr>
          <w:sz w:val="24"/>
          <w:szCs w:val="24"/>
        </w:rPr>
        <w:t xml:space="preserve"> </w:t>
      </w:r>
      <w:r w:rsidRPr="002A32BC">
        <w:rPr>
          <w:rFonts w:eastAsia="Calibri"/>
          <w:sz w:val="24"/>
          <w:szCs w:val="24"/>
          <w:lang w:eastAsia="en-US"/>
        </w:rPr>
        <w:t>является дисциплиной базовой части блока Б1</w:t>
      </w:r>
      <w:r w:rsidR="002A32BC">
        <w:rPr>
          <w:rFonts w:eastAsia="Calibri"/>
          <w:sz w:val="24"/>
          <w:szCs w:val="24"/>
          <w:lang w:eastAsia="en-US"/>
        </w:rPr>
        <w:t>.</w:t>
      </w:r>
    </w:p>
    <w:p w:rsidR="002A32BC" w:rsidRPr="002A32BC" w:rsidRDefault="002A32BC" w:rsidP="002A32B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185"/>
        <w:gridCol w:w="1866"/>
        <w:gridCol w:w="2245"/>
        <w:gridCol w:w="1672"/>
      </w:tblGrid>
      <w:tr w:rsidR="00392557" w:rsidRPr="002A32BC" w:rsidTr="002A32BC">
        <w:tc>
          <w:tcPr>
            <w:tcW w:w="1678" w:type="dxa"/>
            <w:vMerge w:val="restart"/>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Код</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дисциплины</w:t>
            </w:r>
          </w:p>
        </w:tc>
        <w:tc>
          <w:tcPr>
            <w:tcW w:w="2378" w:type="dxa"/>
            <w:vMerge w:val="restart"/>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Наименование</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дисциплины</w:t>
            </w:r>
          </w:p>
        </w:tc>
        <w:tc>
          <w:tcPr>
            <w:tcW w:w="4368" w:type="dxa"/>
            <w:gridSpan w:val="2"/>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Содержательно-логические связи</w:t>
            </w:r>
          </w:p>
        </w:tc>
        <w:tc>
          <w:tcPr>
            <w:tcW w:w="1147" w:type="dxa"/>
            <w:vMerge w:val="restart"/>
            <w:vAlign w:val="center"/>
          </w:tcPr>
          <w:p w:rsid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 xml:space="preserve">Коды </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формируемых компетенций</w:t>
            </w:r>
          </w:p>
        </w:tc>
      </w:tr>
      <w:tr w:rsidR="00392557" w:rsidRPr="002A32BC" w:rsidTr="002A32BC">
        <w:tc>
          <w:tcPr>
            <w:tcW w:w="16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378" w:type="dxa"/>
            <w:vMerge/>
            <w:vAlign w:val="center"/>
          </w:tcPr>
          <w:p w:rsidR="00392557" w:rsidRPr="002A32BC" w:rsidRDefault="00392557" w:rsidP="002A32BC">
            <w:pPr>
              <w:tabs>
                <w:tab w:val="left" w:pos="708"/>
              </w:tabs>
              <w:jc w:val="center"/>
              <w:rPr>
                <w:rFonts w:eastAsia="Calibri"/>
                <w:sz w:val="24"/>
                <w:szCs w:val="24"/>
                <w:lang w:eastAsia="en-US"/>
              </w:rPr>
            </w:pPr>
          </w:p>
        </w:tc>
        <w:tc>
          <w:tcPr>
            <w:tcW w:w="4368" w:type="dxa"/>
            <w:gridSpan w:val="2"/>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Наименование дисциплин, практик</w:t>
            </w:r>
          </w:p>
        </w:tc>
        <w:tc>
          <w:tcPr>
            <w:tcW w:w="1147" w:type="dxa"/>
            <w:vMerge/>
            <w:vAlign w:val="center"/>
          </w:tcPr>
          <w:p w:rsidR="00392557" w:rsidRPr="002A32BC" w:rsidRDefault="00392557" w:rsidP="002A32BC">
            <w:pPr>
              <w:tabs>
                <w:tab w:val="left" w:pos="708"/>
              </w:tabs>
              <w:jc w:val="center"/>
              <w:rPr>
                <w:rFonts w:eastAsia="Calibri"/>
                <w:sz w:val="24"/>
                <w:szCs w:val="24"/>
                <w:lang w:eastAsia="en-US"/>
              </w:rPr>
            </w:pPr>
          </w:p>
        </w:tc>
      </w:tr>
      <w:tr w:rsidR="00392557" w:rsidRPr="002A32BC" w:rsidTr="002A32BC">
        <w:tc>
          <w:tcPr>
            <w:tcW w:w="16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3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083"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 которые опирается содержание данной учебной дисциплины</w:t>
            </w:r>
          </w:p>
        </w:tc>
        <w:tc>
          <w:tcPr>
            <w:tcW w:w="2285"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392557" w:rsidRPr="002A32BC" w:rsidRDefault="00392557" w:rsidP="002A32BC">
            <w:pPr>
              <w:tabs>
                <w:tab w:val="left" w:pos="708"/>
              </w:tabs>
              <w:jc w:val="center"/>
              <w:rPr>
                <w:rFonts w:eastAsia="Calibri"/>
                <w:sz w:val="24"/>
                <w:szCs w:val="24"/>
                <w:lang w:eastAsia="en-US"/>
              </w:rPr>
            </w:pPr>
          </w:p>
        </w:tc>
      </w:tr>
      <w:tr w:rsidR="00392557" w:rsidRPr="002A32BC" w:rsidTr="002A32BC">
        <w:tc>
          <w:tcPr>
            <w:tcW w:w="1678"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Б1.Б.22</w:t>
            </w:r>
          </w:p>
        </w:tc>
        <w:tc>
          <w:tcPr>
            <w:tcW w:w="2378" w:type="dxa"/>
            <w:vAlign w:val="center"/>
          </w:tcPr>
          <w:p w:rsidR="00392557" w:rsidRPr="002A32BC" w:rsidRDefault="00392557" w:rsidP="002A32BC">
            <w:pPr>
              <w:tabs>
                <w:tab w:val="left" w:pos="708"/>
              </w:tabs>
              <w:jc w:val="center"/>
              <w:rPr>
                <w:rFonts w:eastAsia="Calibri"/>
                <w:sz w:val="24"/>
                <w:szCs w:val="24"/>
                <w:lang w:eastAsia="en-US"/>
              </w:rPr>
            </w:pPr>
            <w:r w:rsidRPr="002A32BC">
              <w:rPr>
                <w:bCs/>
                <w:sz w:val="24"/>
                <w:szCs w:val="24"/>
              </w:rPr>
              <w:t>Методология и методы педагогического исследования</w:t>
            </w:r>
          </w:p>
        </w:tc>
        <w:tc>
          <w:tcPr>
            <w:tcW w:w="2083" w:type="dxa"/>
            <w:vAlign w:val="center"/>
          </w:tcPr>
          <w:p w:rsidR="00EB3A33" w:rsidRPr="002A32BC" w:rsidRDefault="00EB3A33" w:rsidP="002A32BC">
            <w:pPr>
              <w:tabs>
                <w:tab w:val="left" w:pos="708"/>
              </w:tabs>
              <w:jc w:val="center"/>
              <w:rPr>
                <w:sz w:val="24"/>
                <w:szCs w:val="24"/>
              </w:rPr>
            </w:pPr>
            <w:r w:rsidRPr="002A32BC">
              <w:rPr>
                <w:sz w:val="24"/>
                <w:szCs w:val="24"/>
              </w:rPr>
              <w:t xml:space="preserve">Успешное освоение </w:t>
            </w:r>
            <w:r w:rsidR="00695836">
              <w:rPr>
                <w:sz w:val="24"/>
                <w:szCs w:val="24"/>
              </w:rPr>
              <w:t>дисциплины</w:t>
            </w:r>
            <w:r w:rsidRPr="002A32BC">
              <w:rPr>
                <w:sz w:val="24"/>
                <w:szCs w:val="24"/>
              </w:rPr>
              <w:t>:</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Педагогика</w:t>
            </w:r>
          </w:p>
        </w:tc>
        <w:tc>
          <w:tcPr>
            <w:tcW w:w="2285" w:type="dxa"/>
            <w:vAlign w:val="center"/>
          </w:tcPr>
          <w:p w:rsidR="00392557" w:rsidRPr="002A32BC" w:rsidRDefault="00CA0738" w:rsidP="00746423">
            <w:pPr>
              <w:tabs>
                <w:tab w:val="left" w:pos="708"/>
              </w:tabs>
              <w:jc w:val="center"/>
              <w:rPr>
                <w:rFonts w:eastAsia="Calibri"/>
                <w:sz w:val="24"/>
                <w:szCs w:val="24"/>
                <w:lang w:eastAsia="en-US"/>
              </w:rPr>
            </w:pPr>
            <w:r w:rsidRPr="002A32BC">
              <w:rPr>
                <w:bCs/>
                <w:sz w:val="24"/>
                <w:szCs w:val="24"/>
              </w:rPr>
              <w:t>Производственная практика (</w:t>
            </w:r>
            <w:r w:rsidR="00677FDF" w:rsidRPr="002A32BC">
              <w:rPr>
                <w:bCs/>
                <w:sz w:val="24"/>
                <w:szCs w:val="24"/>
              </w:rPr>
              <w:t xml:space="preserve">преддипломная </w:t>
            </w:r>
            <w:r w:rsidR="002376B9" w:rsidRPr="002A32BC">
              <w:rPr>
                <w:bCs/>
                <w:sz w:val="24"/>
                <w:szCs w:val="24"/>
              </w:rPr>
              <w:t>практика</w:t>
            </w:r>
            <w:r w:rsidRPr="002A32BC">
              <w:rPr>
                <w:bCs/>
                <w:sz w:val="24"/>
                <w:szCs w:val="24"/>
              </w:rPr>
              <w:t>)</w:t>
            </w:r>
            <w:r w:rsidR="00746423">
              <w:rPr>
                <w:bCs/>
                <w:sz w:val="24"/>
                <w:szCs w:val="24"/>
              </w:rPr>
              <w:t>; з</w:t>
            </w:r>
            <w:r w:rsidR="00746423" w:rsidRPr="00746423">
              <w:rPr>
                <w:bCs/>
                <w:sz w:val="24"/>
                <w:szCs w:val="24"/>
              </w:rPr>
              <w:t>ащита выпускной квалификационной работы, включая подготовку к процедуре защиты и процедуру защиты</w:t>
            </w:r>
          </w:p>
        </w:tc>
        <w:tc>
          <w:tcPr>
            <w:tcW w:w="1147" w:type="dxa"/>
            <w:vAlign w:val="center"/>
          </w:tcPr>
          <w:p w:rsidR="00392557" w:rsidRPr="002A32BC" w:rsidRDefault="00677FDF" w:rsidP="002A32BC">
            <w:pPr>
              <w:tabs>
                <w:tab w:val="left" w:pos="708"/>
              </w:tabs>
              <w:jc w:val="center"/>
              <w:rPr>
                <w:rFonts w:eastAsia="Calibri"/>
                <w:sz w:val="24"/>
                <w:szCs w:val="24"/>
                <w:lang w:eastAsia="en-US"/>
              </w:rPr>
            </w:pPr>
            <w:r w:rsidRPr="002A32BC">
              <w:rPr>
                <w:rFonts w:eastAsia="Calibri"/>
                <w:sz w:val="24"/>
                <w:szCs w:val="24"/>
                <w:lang w:eastAsia="en-US"/>
              </w:rPr>
              <w:t xml:space="preserve">ОК-1; </w:t>
            </w:r>
            <w:r w:rsidR="00392557" w:rsidRPr="002A32BC">
              <w:rPr>
                <w:rFonts w:eastAsia="Calibri"/>
                <w:sz w:val="24"/>
                <w:szCs w:val="24"/>
                <w:lang w:eastAsia="en-US"/>
              </w:rPr>
              <w:t>ПК-11</w:t>
            </w:r>
          </w:p>
        </w:tc>
      </w:tr>
    </w:tbl>
    <w:p w:rsidR="00EB5DBA" w:rsidRDefault="00EB5DBA">
      <w:pPr>
        <w:widowControl/>
        <w:autoSpaceDE/>
        <w:autoSpaceDN/>
        <w:adjustRightInd/>
        <w:rPr>
          <w:rFonts w:eastAsia="Calibri"/>
          <w:b/>
          <w:spacing w:val="4"/>
          <w:lang w:eastAsia="en-US"/>
        </w:rPr>
      </w:pPr>
      <w:r>
        <w:rPr>
          <w:rFonts w:eastAsia="Calibri"/>
          <w:b/>
          <w:spacing w:val="4"/>
          <w:lang w:eastAsia="en-US"/>
        </w:rPr>
        <w:br w:type="page"/>
      </w:r>
    </w:p>
    <w:p w:rsidR="00392557" w:rsidRPr="00EB3A33" w:rsidRDefault="00392557" w:rsidP="00392557">
      <w:pPr>
        <w:ind w:firstLine="709"/>
        <w:contextualSpacing/>
        <w:jc w:val="both"/>
        <w:rPr>
          <w:rFonts w:eastAsia="Calibri"/>
          <w:b/>
          <w:spacing w:val="4"/>
          <w:sz w:val="24"/>
          <w:szCs w:val="24"/>
          <w:lang w:eastAsia="en-US"/>
        </w:rPr>
      </w:pPr>
      <w:r w:rsidRPr="00EB3A33">
        <w:rPr>
          <w:rFonts w:eastAsia="Calibri"/>
          <w:b/>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B5DBA">
        <w:rPr>
          <w:rFonts w:eastAsia="Calibri"/>
          <w:b/>
          <w:spacing w:val="4"/>
          <w:sz w:val="24"/>
          <w:szCs w:val="24"/>
          <w:lang w:eastAsia="en-US"/>
        </w:rPr>
        <w:t>.</w:t>
      </w:r>
    </w:p>
    <w:p w:rsidR="00392557" w:rsidRPr="00EB3A33" w:rsidRDefault="00392557" w:rsidP="00392557">
      <w:pPr>
        <w:ind w:firstLine="709"/>
        <w:jc w:val="both"/>
        <w:rPr>
          <w:rFonts w:eastAsia="Calibri"/>
          <w:sz w:val="24"/>
          <w:szCs w:val="24"/>
          <w:lang w:eastAsia="en-US"/>
        </w:rPr>
      </w:pPr>
      <w:r w:rsidRPr="00EB3A33">
        <w:rPr>
          <w:rFonts w:eastAsia="Calibri"/>
          <w:sz w:val="24"/>
          <w:szCs w:val="24"/>
          <w:lang w:eastAsia="en-US"/>
        </w:rPr>
        <w:t>Объем учебной дисциплины – 3 зачетные единицы – 108 академических часов</w:t>
      </w:r>
      <w:r w:rsidR="00EB5DBA">
        <w:rPr>
          <w:rFonts w:eastAsia="Calibri"/>
          <w:sz w:val="24"/>
          <w:szCs w:val="24"/>
          <w:lang w:eastAsia="en-US"/>
        </w:rPr>
        <w:t>.</w:t>
      </w:r>
    </w:p>
    <w:p w:rsidR="00392557" w:rsidRDefault="00392557" w:rsidP="00392557">
      <w:pPr>
        <w:ind w:firstLine="709"/>
        <w:jc w:val="both"/>
        <w:rPr>
          <w:rFonts w:eastAsia="Calibri"/>
          <w:sz w:val="24"/>
          <w:szCs w:val="24"/>
          <w:lang w:eastAsia="en-US"/>
        </w:rPr>
      </w:pPr>
      <w:r w:rsidRPr="00EB3A33">
        <w:rPr>
          <w:rFonts w:eastAsia="Calibri"/>
          <w:sz w:val="24"/>
          <w:szCs w:val="24"/>
          <w:lang w:eastAsia="en-US"/>
        </w:rPr>
        <w:t>Из них</w:t>
      </w:r>
      <w:r w:rsidRPr="00EB3A33">
        <w:rPr>
          <w:rFonts w:eastAsia="Calibri"/>
          <w:sz w:val="24"/>
          <w:szCs w:val="24"/>
          <w:lang w:val="en-US" w:eastAsia="en-US"/>
        </w:rPr>
        <w:t>:</w:t>
      </w:r>
    </w:p>
    <w:p w:rsidR="00EB5DBA" w:rsidRPr="00EB5DBA" w:rsidRDefault="00EB5DBA" w:rsidP="00392557">
      <w:pPr>
        <w:ind w:firstLine="709"/>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392557" w:rsidRPr="00EB3A33" w:rsidTr="00C8138B">
        <w:trPr>
          <w:jc w:val="center"/>
        </w:trPr>
        <w:tc>
          <w:tcPr>
            <w:tcW w:w="4365" w:type="dxa"/>
            <w:vAlign w:val="center"/>
          </w:tcPr>
          <w:p w:rsidR="00392557" w:rsidRPr="00EB3A33" w:rsidRDefault="00392557" w:rsidP="00C8138B">
            <w:pPr>
              <w:jc w:val="center"/>
              <w:rPr>
                <w:rFonts w:eastAsia="Calibri"/>
                <w:sz w:val="24"/>
                <w:szCs w:val="24"/>
                <w:lang w:eastAsia="en-US"/>
              </w:rPr>
            </w:pP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Очная форма обучения</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Заочная форма</w:t>
            </w:r>
          </w:p>
          <w:p w:rsidR="00392557" w:rsidRPr="00EB3A33" w:rsidRDefault="00392557" w:rsidP="00C8138B">
            <w:pPr>
              <w:jc w:val="center"/>
              <w:rPr>
                <w:rFonts w:eastAsia="Calibri"/>
                <w:sz w:val="24"/>
                <w:szCs w:val="24"/>
                <w:lang w:eastAsia="en-US"/>
              </w:rPr>
            </w:pPr>
            <w:r w:rsidRPr="00EB3A33">
              <w:rPr>
                <w:rFonts w:eastAsia="Calibri"/>
                <w:sz w:val="24"/>
                <w:szCs w:val="24"/>
                <w:lang w:eastAsia="en-US"/>
              </w:rPr>
              <w:t>обучения</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Контактная работа</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54</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14</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Лекций</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18</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6</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Лабораторных работ</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Практических занятий</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36</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8</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Самостоятельная работа обучающихся</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54</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90</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Контроль</w:t>
            </w:r>
          </w:p>
        </w:tc>
        <w:tc>
          <w:tcPr>
            <w:tcW w:w="2693" w:type="dxa"/>
            <w:vAlign w:val="center"/>
          </w:tcPr>
          <w:p w:rsidR="00392557" w:rsidRPr="00EB3A33" w:rsidRDefault="00CA0738" w:rsidP="00C8138B">
            <w:pPr>
              <w:jc w:val="center"/>
              <w:rPr>
                <w:rFonts w:eastAsia="Calibri"/>
                <w:sz w:val="24"/>
                <w:szCs w:val="24"/>
                <w:lang w:eastAsia="en-US"/>
              </w:rPr>
            </w:pPr>
            <w:r>
              <w:rPr>
                <w:rFonts w:eastAsia="Calibri"/>
                <w:sz w:val="24"/>
                <w:szCs w:val="24"/>
                <w:lang w:eastAsia="en-US"/>
              </w:rPr>
              <w:t>-</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4</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Формы промежуточной аттестации</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зачет в 6 семестре</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зачет в 6 семестре</w:t>
            </w:r>
          </w:p>
        </w:tc>
      </w:tr>
    </w:tbl>
    <w:p w:rsidR="00A32A5F" w:rsidRPr="00556546" w:rsidRDefault="00A32A5F" w:rsidP="00A76E53">
      <w:pPr>
        <w:widowControl/>
        <w:autoSpaceDE/>
        <w:autoSpaceDN/>
        <w:adjustRightInd/>
        <w:ind w:firstLine="709"/>
        <w:jc w:val="both"/>
        <w:rPr>
          <w:rFonts w:eastAsia="Calibri"/>
          <w:sz w:val="24"/>
          <w:szCs w:val="24"/>
          <w:lang w:eastAsia="en-US"/>
        </w:rPr>
      </w:pPr>
    </w:p>
    <w:p w:rsidR="007F4B97" w:rsidRPr="00556546" w:rsidRDefault="0047572F" w:rsidP="00A76E53">
      <w:pPr>
        <w:keepNext/>
        <w:ind w:firstLine="709"/>
        <w:jc w:val="both"/>
        <w:rPr>
          <w:rFonts w:eastAsia="Calibri"/>
          <w:b/>
          <w:sz w:val="24"/>
          <w:szCs w:val="24"/>
        </w:rPr>
      </w:pPr>
      <w:r w:rsidRPr="00556546">
        <w:rPr>
          <w:b/>
          <w:sz w:val="24"/>
          <w:szCs w:val="24"/>
        </w:rPr>
        <w:t xml:space="preserve">5. </w:t>
      </w:r>
      <w:r w:rsidR="0047633A" w:rsidRPr="005565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6A5557">
        <w:rPr>
          <w:b/>
          <w:sz w:val="24"/>
          <w:szCs w:val="24"/>
        </w:rPr>
        <w:t>.</w:t>
      </w:r>
    </w:p>
    <w:p w:rsidR="007F4B97" w:rsidRPr="00556546" w:rsidRDefault="007F4B97" w:rsidP="00A76E53">
      <w:pPr>
        <w:keepNext/>
        <w:ind w:firstLine="709"/>
        <w:contextualSpacing/>
        <w:jc w:val="both"/>
        <w:rPr>
          <w:rFonts w:eastAsia="Calibri"/>
          <w:b/>
          <w:sz w:val="24"/>
          <w:szCs w:val="24"/>
        </w:rPr>
      </w:pPr>
    </w:p>
    <w:p w:rsidR="00114770" w:rsidRPr="00556546" w:rsidRDefault="00114770" w:rsidP="00A76E53">
      <w:pPr>
        <w:tabs>
          <w:tab w:val="left" w:pos="900"/>
        </w:tabs>
        <w:ind w:firstLine="709"/>
        <w:jc w:val="both"/>
        <w:rPr>
          <w:b/>
          <w:sz w:val="24"/>
          <w:szCs w:val="24"/>
        </w:rPr>
      </w:pPr>
      <w:r w:rsidRPr="00556546">
        <w:rPr>
          <w:b/>
          <w:sz w:val="24"/>
          <w:szCs w:val="24"/>
        </w:rPr>
        <w:t>5.1. Тематический план для очной формы обучения</w:t>
      </w:r>
      <w:r w:rsidR="006A5557">
        <w:rPr>
          <w:b/>
          <w:sz w:val="24"/>
          <w:szCs w:val="24"/>
        </w:rPr>
        <w:t>.</w:t>
      </w:r>
    </w:p>
    <w:tbl>
      <w:tblPr>
        <w:tblW w:w="9610" w:type="dxa"/>
        <w:tblLayout w:type="fixed"/>
        <w:tblLook w:val="04A0" w:firstRow="1" w:lastRow="0" w:firstColumn="1" w:lastColumn="0" w:noHBand="0" w:noVBand="1"/>
      </w:tblPr>
      <w:tblGrid>
        <w:gridCol w:w="5211"/>
        <w:gridCol w:w="459"/>
        <w:gridCol w:w="440"/>
        <w:gridCol w:w="680"/>
        <w:gridCol w:w="680"/>
        <w:gridCol w:w="680"/>
        <w:gridCol w:w="680"/>
        <w:gridCol w:w="780"/>
      </w:tblGrid>
      <w:tr w:rsidR="00D817FF" w:rsidRPr="00556546" w:rsidTr="00E66291">
        <w:trPr>
          <w:trHeight w:val="90"/>
        </w:trPr>
        <w:tc>
          <w:tcPr>
            <w:tcW w:w="5211" w:type="dxa"/>
            <w:noWrap/>
            <w:vAlign w:val="bottom"/>
            <w:hideMark/>
          </w:tcPr>
          <w:p w:rsidR="00D817FF" w:rsidRPr="00556546" w:rsidRDefault="00D817FF">
            <w:pPr>
              <w:spacing w:line="276" w:lineRule="auto"/>
              <w:rPr>
                <w:sz w:val="22"/>
                <w:szCs w:val="22"/>
              </w:rPr>
            </w:pPr>
          </w:p>
        </w:tc>
        <w:tc>
          <w:tcPr>
            <w:tcW w:w="459" w:type="dxa"/>
            <w:noWrap/>
            <w:vAlign w:val="bottom"/>
            <w:hideMark/>
          </w:tcPr>
          <w:p w:rsidR="00D817FF" w:rsidRPr="00556546" w:rsidRDefault="00D817FF">
            <w:pPr>
              <w:spacing w:line="276" w:lineRule="auto"/>
              <w:rPr>
                <w:sz w:val="22"/>
                <w:szCs w:val="22"/>
              </w:rPr>
            </w:pPr>
          </w:p>
        </w:tc>
        <w:tc>
          <w:tcPr>
            <w:tcW w:w="44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780" w:type="dxa"/>
            <w:noWrap/>
            <w:vAlign w:val="bottom"/>
            <w:hideMark/>
          </w:tcPr>
          <w:p w:rsidR="00D817FF" w:rsidRPr="00556546" w:rsidRDefault="00D817FF">
            <w:pPr>
              <w:spacing w:line="276" w:lineRule="auto"/>
              <w:rPr>
                <w:sz w:val="22"/>
                <w:szCs w:val="22"/>
              </w:rPr>
            </w:pPr>
          </w:p>
        </w:tc>
      </w:tr>
      <w:tr w:rsidR="00D817FF" w:rsidRPr="00556546" w:rsidTr="00E66291">
        <w:trPr>
          <w:trHeight w:val="510"/>
        </w:trPr>
        <w:tc>
          <w:tcPr>
            <w:tcW w:w="5211" w:type="dxa"/>
            <w:tcBorders>
              <w:top w:val="single" w:sz="8" w:space="0" w:color="auto"/>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Лек</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Лаб</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Пр</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СРС</w:t>
            </w:r>
          </w:p>
        </w:tc>
        <w:tc>
          <w:tcPr>
            <w:tcW w:w="7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rPr>
                <w:b/>
                <w:bCs/>
              </w:rPr>
            </w:pPr>
            <w:r w:rsidRPr="00556546">
              <w:rPr>
                <w:b/>
                <w:bCs/>
              </w:rPr>
              <w:t>Всего</w:t>
            </w: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1.  Методология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12</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24</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b/>
                <w:bCs/>
                <w:i/>
                <w:iCs/>
                <w:sz w:val="24"/>
                <w:szCs w:val="24"/>
              </w:rPr>
            </w:pPr>
            <w:r>
              <w:rPr>
                <w:b/>
                <w:bCs/>
                <w:i/>
                <w:iCs/>
                <w:sz w:val="24"/>
                <w:szCs w:val="24"/>
              </w:rPr>
              <w:t>4</w:t>
            </w: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2. Теоретические методы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26</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b/>
                <w:bCs/>
                <w:i/>
                <w:iCs/>
                <w:sz w:val="24"/>
                <w:szCs w:val="24"/>
              </w:rPr>
            </w:pP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3. Эмпирические методы педагогического ис</w:t>
            </w:r>
            <w:r w:rsidR="00677FDF">
              <w:rPr>
                <w:sz w:val="24"/>
                <w:szCs w:val="24"/>
              </w:rPr>
              <w:t>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26</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4. Разработка методологического аппарата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5F7DD2">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2376B9">
              <w:rPr>
                <w:sz w:val="24"/>
                <w:szCs w:val="24"/>
              </w:rPr>
              <w:t>0</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DD50DE" w:rsidP="002B4A67">
            <w:pPr>
              <w:jc w:val="center"/>
              <w:rPr>
                <w:b/>
                <w:bCs/>
                <w:sz w:val="24"/>
                <w:szCs w:val="24"/>
              </w:rPr>
            </w:pPr>
            <w:r>
              <w:rPr>
                <w:b/>
                <w:bCs/>
                <w:sz w:val="24"/>
                <w:szCs w:val="24"/>
              </w:rPr>
              <w:t>28</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b/>
                <w:bCs/>
                <w:i/>
                <w:iCs/>
                <w:sz w:val="24"/>
                <w:szCs w:val="24"/>
              </w:rPr>
            </w:pPr>
            <w:r>
              <w:rPr>
                <w:b/>
                <w:bCs/>
                <w:i/>
                <w:iCs/>
                <w:sz w:val="24"/>
                <w:szCs w:val="24"/>
              </w:rPr>
              <w:t>6</w:t>
            </w:r>
          </w:p>
        </w:tc>
      </w:tr>
      <w:tr w:rsidR="00125C69" w:rsidRPr="00556546" w:rsidTr="00E66291">
        <w:trPr>
          <w:trHeight w:val="810"/>
        </w:trPr>
        <w:tc>
          <w:tcPr>
            <w:tcW w:w="5211" w:type="dxa"/>
            <w:vMerge w:val="restart"/>
            <w:tcBorders>
              <w:top w:val="nil"/>
              <w:left w:val="single" w:sz="8" w:space="0" w:color="auto"/>
              <w:right w:val="single" w:sz="8" w:space="0" w:color="auto"/>
            </w:tcBorders>
            <w:vAlign w:val="center"/>
            <w:hideMark/>
          </w:tcPr>
          <w:p w:rsidR="00125C69" w:rsidRPr="00556546" w:rsidRDefault="00125C69" w:rsidP="007F79B3">
            <w:pPr>
              <w:rPr>
                <w:sz w:val="24"/>
                <w:szCs w:val="24"/>
              </w:rPr>
            </w:pPr>
            <w:r>
              <w:rPr>
                <w:sz w:val="24"/>
                <w:szCs w:val="24"/>
              </w:rPr>
              <w:t>Тема 5. Организация эмпирического исследования в образова</w:t>
            </w:r>
            <w:r w:rsidR="007F79B3">
              <w:rPr>
                <w:sz w:val="24"/>
                <w:szCs w:val="24"/>
              </w:rPr>
              <w:t>тельных организациях</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25C69" w:rsidRPr="00556546" w:rsidRDefault="00125C69" w:rsidP="00125C69">
            <w:pPr>
              <w:jc w:val="center"/>
            </w:pPr>
            <w:r w:rsidRPr="00556546">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5F7DD2" w:rsidP="00125C69">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2376B9" w:rsidP="00125C69">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25C69" w:rsidRPr="00556546" w:rsidRDefault="00125C69" w:rsidP="00125C69">
            <w:pPr>
              <w:jc w:val="center"/>
              <w:rPr>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25C69" w:rsidRPr="00556546" w:rsidRDefault="002376B9" w:rsidP="00125C69">
            <w:pPr>
              <w:jc w:val="center"/>
              <w:rPr>
                <w:b/>
                <w:bCs/>
                <w:sz w:val="24"/>
                <w:szCs w:val="24"/>
              </w:rPr>
            </w:pPr>
            <w:r>
              <w:rPr>
                <w:b/>
                <w:bCs/>
                <w:sz w:val="24"/>
                <w:szCs w:val="24"/>
              </w:rPr>
              <w:t>4</w:t>
            </w:r>
          </w:p>
        </w:tc>
      </w:tr>
      <w:tr w:rsidR="00125C69" w:rsidRPr="00556546" w:rsidTr="00E66291">
        <w:trPr>
          <w:trHeight w:val="810"/>
        </w:trPr>
        <w:tc>
          <w:tcPr>
            <w:tcW w:w="5211" w:type="dxa"/>
            <w:vMerge/>
            <w:tcBorders>
              <w:left w:val="single" w:sz="8" w:space="0" w:color="auto"/>
              <w:bottom w:val="single" w:sz="8" w:space="0" w:color="000000"/>
              <w:right w:val="single" w:sz="8" w:space="0" w:color="auto"/>
            </w:tcBorders>
            <w:vAlign w:val="center"/>
            <w:hideMark/>
          </w:tcPr>
          <w:p w:rsidR="00125C69" w:rsidRDefault="00125C69">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25C69" w:rsidRPr="00556546" w:rsidRDefault="00125C69" w:rsidP="00125C69">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28540F" w:rsidP="00125C69">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25C69" w:rsidRPr="00556546" w:rsidRDefault="00125C69" w:rsidP="00125C69">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5C69" w:rsidRPr="00556546" w:rsidRDefault="0028540F" w:rsidP="00125C69">
            <w:pPr>
              <w:jc w:val="center"/>
              <w:rPr>
                <w:b/>
                <w:bCs/>
                <w:i/>
                <w:iCs/>
                <w:sz w:val="24"/>
                <w:szCs w:val="24"/>
              </w:rPr>
            </w:pPr>
            <w:r>
              <w:rPr>
                <w:b/>
                <w:bCs/>
                <w:i/>
                <w:iCs/>
                <w:sz w:val="24"/>
                <w:szCs w:val="24"/>
              </w:rPr>
              <w:t>2</w:t>
            </w:r>
          </w:p>
        </w:tc>
      </w:tr>
      <w:tr w:rsidR="00D817FF" w:rsidRPr="00556546" w:rsidTr="00216A2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pPr>
              <w:jc w:val="center"/>
              <w:rPr>
                <w:sz w:val="24"/>
                <w:szCs w:val="24"/>
              </w:rPr>
            </w:pPr>
            <w:r w:rsidRPr="00556546">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18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0</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36</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D817FF" w:rsidRPr="00556546" w:rsidRDefault="00D817FF">
            <w:pPr>
              <w:jc w:val="center"/>
              <w:rPr>
                <w:b/>
                <w:bCs/>
                <w:sz w:val="24"/>
                <w:szCs w:val="24"/>
              </w:rPr>
            </w:pPr>
            <w:r w:rsidRPr="00556546">
              <w:rPr>
                <w:b/>
                <w:bCs/>
                <w:sz w:val="24"/>
                <w:szCs w:val="24"/>
              </w:rPr>
              <w:t>108</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502AEE">
            <w:pPr>
              <w:jc w:val="center"/>
              <w:rPr>
                <w:i/>
                <w:iCs/>
                <w:sz w:val="24"/>
                <w:szCs w:val="24"/>
              </w:rPr>
            </w:pPr>
            <w:r w:rsidRPr="00556546">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r w:rsidRPr="00556546">
              <w:rPr>
                <w:b/>
                <w:bCs/>
                <w:i/>
                <w:iCs/>
                <w:sz w:val="24"/>
                <w:szCs w:val="24"/>
              </w:rPr>
              <w:t>1</w:t>
            </w:r>
            <w:r w:rsidR="00502AEE" w:rsidRPr="00556546">
              <w:rPr>
                <w:b/>
                <w:bCs/>
                <w:i/>
                <w:iCs/>
                <w:sz w:val="24"/>
                <w:szCs w:val="24"/>
              </w:rPr>
              <w:t>2</w:t>
            </w:r>
          </w:p>
        </w:tc>
      </w:tr>
      <w:tr w:rsidR="00D817FF" w:rsidRPr="00556546" w:rsidTr="00E66291">
        <w:trPr>
          <w:trHeight w:val="810"/>
        </w:trPr>
        <w:tc>
          <w:tcPr>
            <w:tcW w:w="5211" w:type="dxa"/>
            <w:tcBorders>
              <w:top w:val="nil"/>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bookmarkStart w:id="0" w:name="RANGE!A67"/>
            <w:bookmarkEnd w:id="0"/>
            <w:r w:rsidRPr="00556546">
              <w:rPr>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780" w:type="dxa"/>
            <w:tcBorders>
              <w:top w:val="nil"/>
              <w:left w:val="nil"/>
              <w:bottom w:val="single" w:sz="8" w:space="0" w:color="auto"/>
              <w:right w:val="single" w:sz="8" w:space="0" w:color="auto"/>
            </w:tcBorders>
            <w:vAlign w:val="center"/>
            <w:hideMark/>
          </w:tcPr>
          <w:p w:rsidR="00D817FF" w:rsidRPr="00556546" w:rsidRDefault="00D817FF">
            <w:pPr>
              <w:jc w:val="center"/>
              <w:rPr>
                <w:b/>
                <w:bCs/>
                <w:sz w:val="24"/>
                <w:szCs w:val="24"/>
              </w:rPr>
            </w:pPr>
            <w:bookmarkStart w:id="1" w:name="RANGE!H67"/>
            <w:bookmarkEnd w:id="1"/>
            <w:r w:rsidRPr="00556546">
              <w:rPr>
                <w:b/>
                <w:bCs/>
                <w:sz w:val="24"/>
                <w:szCs w:val="24"/>
              </w:rPr>
              <w:t>-</w:t>
            </w:r>
          </w:p>
        </w:tc>
      </w:tr>
      <w:tr w:rsidR="00D817FF" w:rsidRPr="00556546" w:rsidTr="00E66291">
        <w:trPr>
          <w:trHeight w:val="810"/>
        </w:trPr>
        <w:tc>
          <w:tcPr>
            <w:tcW w:w="5211" w:type="dxa"/>
            <w:tcBorders>
              <w:top w:val="nil"/>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bookmarkStart w:id="2" w:name="RANGE!A68"/>
            <w:bookmarkEnd w:id="2"/>
            <w:r w:rsidRPr="00556546">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D817FF" w:rsidRPr="00556546" w:rsidRDefault="00D817FF">
            <w:pPr>
              <w:jc w:val="center"/>
              <w:rPr>
                <w:i/>
                <w:iCs/>
              </w:rPr>
            </w:pPr>
            <w:r w:rsidRPr="00556546">
              <w:rPr>
                <w:i/>
                <w:iCs/>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r w:rsidRPr="00556546">
              <w:rPr>
                <w:b/>
                <w:bCs/>
                <w:i/>
                <w:iCs/>
                <w:sz w:val="24"/>
                <w:szCs w:val="24"/>
              </w:rPr>
              <w:t>108</w:t>
            </w:r>
          </w:p>
        </w:tc>
      </w:tr>
    </w:tbl>
    <w:p w:rsidR="00D817FF" w:rsidRPr="00556546" w:rsidRDefault="00D817FF" w:rsidP="00A76E53">
      <w:pPr>
        <w:tabs>
          <w:tab w:val="left" w:pos="900"/>
        </w:tabs>
        <w:ind w:firstLine="709"/>
        <w:jc w:val="both"/>
        <w:rPr>
          <w:b/>
          <w:sz w:val="24"/>
          <w:szCs w:val="24"/>
        </w:rPr>
      </w:pPr>
    </w:p>
    <w:p w:rsidR="007F4B97" w:rsidRPr="00556546" w:rsidRDefault="00114770" w:rsidP="00A76E53">
      <w:pPr>
        <w:tabs>
          <w:tab w:val="left" w:pos="900"/>
        </w:tabs>
        <w:ind w:firstLine="709"/>
        <w:jc w:val="both"/>
        <w:rPr>
          <w:b/>
          <w:sz w:val="24"/>
          <w:szCs w:val="24"/>
        </w:rPr>
      </w:pPr>
      <w:r w:rsidRPr="00556546">
        <w:rPr>
          <w:b/>
          <w:sz w:val="24"/>
          <w:szCs w:val="24"/>
        </w:rPr>
        <w:t xml:space="preserve">5.2. </w:t>
      </w:r>
      <w:r w:rsidR="007F4B97" w:rsidRPr="00556546">
        <w:rPr>
          <w:b/>
          <w:sz w:val="24"/>
          <w:szCs w:val="24"/>
        </w:rPr>
        <w:t xml:space="preserve">Тематический план для </w:t>
      </w:r>
      <w:r w:rsidR="00586FAD" w:rsidRPr="00556546">
        <w:rPr>
          <w:b/>
          <w:sz w:val="24"/>
          <w:szCs w:val="24"/>
        </w:rPr>
        <w:t>за</w:t>
      </w:r>
      <w:r w:rsidR="007F4B97" w:rsidRPr="00556546">
        <w:rPr>
          <w:b/>
          <w:sz w:val="24"/>
          <w:szCs w:val="24"/>
        </w:rPr>
        <w:t>очной формы обучения</w:t>
      </w:r>
    </w:p>
    <w:p w:rsidR="006E0512" w:rsidRPr="00556546" w:rsidRDefault="006E0512" w:rsidP="006E0512">
      <w:pPr>
        <w:tabs>
          <w:tab w:val="left" w:pos="900"/>
        </w:tabs>
        <w:ind w:firstLine="709"/>
        <w:jc w:val="both"/>
        <w:rPr>
          <w:b/>
          <w:sz w:val="24"/>
          <w:szCs w:val="24"/>
        </w:rPr>
      </w:pPr>
    </w:p>
    <w:tbl>
      <w:tblPr>
        <w:tblW w:w="9610" w:type="dxa"/>
        <w:tblLayout w:type="fixed"/>
        <w:tblLook w:val="04A0" w:firstRow="1" w:lastRow="0" w:firstColumn="1" w:lastColumn="0" w:noHBand="0" w:noVBand="1"/>
      </w:tblPr>
      <w:tblGrid>
        <w:gridCol w:w="5211"/>
        <w:gridCol w:w="459"/>
        <w:gridCol w:w="440"/>
        <w:gridCol w:w="680"/>
        <w:gridCol w:w="680"/>
        <w:gridCol w:w="680"/>
        <w:gridCol w:w="680"/>
        <w:gridCol w:w="780"/>
      </w:tblGrid>
      <w:tr w:rsidR="00826CF1" w:rsidRPr="00556546" w:rsidTr="000B4DDC">
        <w:trPr>
          <w:trHeight w:val="90"/>
        </w:trPr>
        <w:tc>
          <w:tcPr>
            <w:tcW w:w="5211" w:type="dxa"/>
            <w:noWrap/>
            <w:vAlign w:val="bottom"/>
            <w:hideMark/>
          </w:tcPr>
          <w:p w:rsidR="00826CF1" w:rsidRPr="00556546" w:rsidRDefault="00826CF1">
            <w:pPr>
              <w:widowControl/>
              <w:autoSpaceDE/>
              <w:autoSpaceDN/>
              <w:adjustRightInd/>
              <w:rPr>
                <w:rFonts w:ascii="Calibri" w:hAnsi="Calibri"/>
                <w:sz w:val="22"/>
                <w:szCs w:val="22"/>
              </w:rPr>
            </w:pPr>
          </w:p>
        </w:tc>
        <w:tc>
          <w:tcPr>
            <w:tcW w:w="459" w:type="dxa"/>
            <w:noWrap/>
            <w:vAlign w:val="bottom"/>
            <w:hideMark/>
          </w:tcPr>
          <w:p w:rsidR="00826CF1" w:rsidRPr="00556546" w:rsidRDefault="00826CF1">
            <w:pPr>
              <w:widowControl/>
              <w:autoSpaceDE/>
              <w:autoSpaceDN/>
              <w:adjustRightInd/>
              <w:rPr>
                <w:rFonts w:ascii="Calibri" w:hAnsi="Calibri"/>
                <w:sz w:val="22"/>
                <w:szCs w:val="22"/>
              </w:rPr>
            </w:pPr>
          </w:p>
        </w:tc>
        <w:tc>
          <w:tcPr>
            <w:tcW w:w="44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780" w:type="dxa"/>
            <w:noWrap/>
            <w:vAlign w:val="bottom"/>
            <w:hideMark/>
          </w:tcPr>
          <w:p w:rsidR="00826CF1" w:rsidRPr="00556546" w:rsidRDefault="00826CF1">
            <w:pPr>
              <w:widowControl/>
              <w:autoSpaceDE/>
              <w:autoSpaceDN/>
              <w:adjustRightInd/>
              <w:rPr>
                <w:rFonts w:ascii="Calibri" w:hAnsi="Calibri"/>
                <w:sz w:val="22"/>
                <w:szCs w:val="22"/>
              </w:rPr>
            </w:pPr>
          </w:p>
        </w:tc>
      </w:tr>
      <w:tr w:rsidR="00826CF1" w:rsidRPr="00556546" w:rsidTr="000B4DDC">
        <w:trPr>
          <w:trHeight w:val="510"/>
        </w:trPr>
        <w:tc>
          <w:tcPr>
            <w:tcW w:w="5211" w:type="dxa"/>
            <w:tcBorders>
              <w:top w:val="single" w:sz="8" w:space="0" w:color="auto"/>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Лек</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Лаб</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Пр</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СРС</w:t>
            </w:r>
          </w:p>
        </w:tc>
        <w:tc>
          <w:tcPr>
            <w:tcW w:w="7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rPr>
                <w:b/>
                <w:bCs/>
              </w:rPr>
            </w:pPr>
            <w:r w:rsidRPr="00556546">
              <w:rPr>
                <w:b/>
                <w:bCs/>
              </w:rPr>
              <w:t>Всего</w:t>
            </w: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1.  Методология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4</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2</w:t>
            </w: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2. Теоретические методы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5F7DD2">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5F7DD2" w:rsidP="00826CF1">
            <w:pPr>
              <w:jc w:val="center"/>
              <w:rPr>
                <w:sz w:val="24"/>
                <w:szCs w:val="24"/>
              </w:rPr>
            </w:pPr>
            <w:r>
              <w:rPr>
                <w:sz w:val="24"/>
                <w:szCs w:val="24"/>
              </w:rPr>
              <w:t>20</w:t>
            </w:r>
          </w:p>
        </w:tc>
        <w:tc>
          <w:tcPr>
            <w:tcW w:w="780" w:type="dxa"/>
            <w:tcBorders>
              <w:top w:val="nil"/>
              <w:left w:val="nil"/>
              <w:bottom w:val="single" w:sz="8" w:space="0" w:color="auto"/>
              <w:right w:val="single" w:sz="8" w:space="0" w:color="auto"/>
            </w:tcBorders>
            <w:vAlign w:val="center"/>
            <w:hideMark/>
          </w:tcPr>
          <w:p w:rsidR="00826CF1" w:rsidRPr="00556546" w:rsidRDefault="00EB3A33" w:rsidP="002B4A67">
            <w:pPr>
              <w:jc w:val="center"/>
              <w:rPr>
                <w:b/>
                <w:bCs/>
                <w:sz w:val="24"/>
                <w:szCs w:val="24"/>
              </w:rPr>
            </w:pPr>
            <w:r>
              <w:rPr>
                <w:b/>
                <w:bCs/>
                <w:sz w:val="24"/>
                <w:szCs w:val="24"/>
              </w:rPr>
              <w:t>2</w:t>
            </w:r>
            <w:r w:rsidR="002B4A67">
              <w:rPr>
                <w:b/>
                <w:bCs/>
                <w:sz w:val="24"/>
                <w:szCs w:val="24"/>
              </w:rPr>
              <w:t>3</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3. Эмпирические методы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2</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4. Разработка методологического аппарата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2</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5F7DD2" w:rsidRPr="00556546" w:rsidTr="000B4DDC">
        <w:trPr>
          <w:trHeight w:val="810"/>
        </w:trPr>
        <w:tc>
          <w:tcPr>
            <w:tcW w:w="5211" w:type="dxa"/>
            <w:vMerge w:val="restart"/>
            <w:tcBorders>
              <w:top w:val="nil"/>
              <w:left w:val="single" w:sz="8" w:space="0" w:color="auto"/>
              <w:right w:val="single" w:sz="8" w:space="0" w:color="auto"/>
            </w:tcBorders>
            <w:vAlign w:val="center"/>
            <w:hideMark/>
          </w:tcPr>
          <w:p w:rsidR="005F7DD2" w:rsidRPr="00556546" w:rsidRDefault="005F7DD2">
            <w:pPr>
              <w:widowControl/>
              <w:autoSpaceDE/>
              <w:autoSpaceDN/>
              <w:adjustRightInd/>
              <w:rPr>
                <w:sz w:val="24"/>
                <w:szCs w:val="24"/>
              </w:rPr>
            </w:pPr>
            <w:r>
              <w:rPr>
                <w:sz w:val="24"/>
                <w:szCs w:val="24"/>
              </w:rPr>
              <w:t>Тема 5. Организация эмпирического исследования в учреждениях образования</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F7DD2" w:rsidRPr="00556546" w:rsidRDefault="005F7DD2" w:rsidP="0023621E">
            <w:pPr>
              <w:jc w:val="center"/>
            </w:pPr>
            <w:r w:rsidRPr="00556546">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r w:rsidRPr="004F4889">
              <w:rPr>
                <w:iCs/>
                <w:sz w:val="24"/>
                <w:szCs w:val="24"/>
              </w:rPr>
              <w:t>1</w:t>
            </w: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r w:rsidRPr="004F4889">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F7DD2" w:rsidRPr="004F4889" w:rsidRDefault="004F4889">
            <w:pPr>
              <w:jc w:val="center"/>
              <w:rPr>
                <w:iCs/>
                <w:sz w:val="24"/>
                <w:szCs w:val="24"/>
              </w:rPr>
            </w:pPr>
            <w:r w:rsidRPr="004F4889">
              <w:rPr>
                <w:iCs/>
                <w:sz w:val="24"/>
                <w:szCs w:val="24"/>
              </w:rPr>
              <w:t>10</w:t>
            </w:r>
          </w:p>
        </w:tc>
        <w:tc>
          <w:tcPr>
            <w:tcW w:w="780" w:type="dxa"/>
            <w:tcBorders>
              <w:top w:val="nil"/>
              <w:left w:val="nil"/>
              <w:bottom w:val="single" w:sz="8" w:space="0" w:color="auto"/>
              <w:right w:val="single" w:sz="8" w:space="0" w:color="auto"/>
            </w:tcBorders>
            <w:shd w:val="clear" w:color="auto" w:fill="F2F2F2"/>
            <w:vAlign w:val="center"/>
            <w:hideMark/>
          </w:tcPr>
          <w:p w:rsidR="005F7DD2" w:rsidRPr="004F4889" w:rsidRDefault="004F4889">
            <w:pPr>
              <w:jc w:val="center"/>
              <w:rPr>
                <w:b/>
                <w:bCs/>
                <w:iCs/>
                <w:sz w:val="24"/>
                <w:szCs w:val="24"/>
              </w:rPr>
            </w:pPr>
            <w:r>
              <w:rPr>
                <w:b/>
                <w:bCs/>
                <w:iCs/>
                <w:sz w:val="24"/>
                <w:szCs w:val="24"/>
              </w:rPr>
              <w:t>1</w:t>
            </w:r>
            <w:r w:rsidR="005F7DD2" w:rsidRPr="004F4889">
              <w:rPr>
                <w:b/>
                <w:bCs/>
                <w:iCs/>
                <w:sz w:val="24"/>
                <w:szCs w:val="24"/>
              </w:rPr>
              <w:t>3</w:t>
            </w:r>
          </w:p>
        </w:tc>
      </w:tr>
      <w:tr w:rsidR="005F7DD2" w:rsidRPr="00556546" w:rsidTr="000B4DDC">
        <w:trPr>
          <w:trHeight w:val="810"/>
        </w:trPr>
        <w:tc>
          <w:tcPr>
            <w:tcW w:w="5211" w:type="dxa"/>
            <w:vMerge/>
            <w:tcBorders>
              <w:left w:val="single" w:sz="8" w:space="0" w:color="auto"/>
              <w:bottom w:val="single" w:sz="8" w:space="0" w:color="000000"/>
              <w:right w:val="single" w:sz="8" w:space="0" w:color="auto"/>
            </w:tcBorders>
            <w:vAlign w:val="center"/>
            <w:hideMark/>
          </w:tcPr>
          <w:p w:rsidR="005F7DD2" w:rsidRPr="00556546" w:rsidRDefault="005F7DD2">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F7DD2" w:rsidRPr="00556546" w:rsidRDefault="005F7DD2" w:rsidP="0023621E">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5F7DD2" w:rsidRPr="00556546" w:rsidRDefault="005F7DD2">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jc w:val="center"/>
              <w:rPr>
                <w:sz w:val="24"/>
                <w:szCs w:val="24"/>
              </w:rPr>
            </w:pPr>
            <w:r w:rsidRPr="00556546">
              <w:rPr>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6</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0</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826CF1" w:rsidRPr="00556546" w:rsidRDefault="00EB3A33">
            <w:pPr>
              <w:jc w:val="center"/>
              <w:rPr>
                <w:sz w:val="24"/>
                <w:szCs w:val="24"/>
              </w:rPr>
            </w:pPr>
            <w:r>
              <w:rPr>
                <w:sz w:val="24"/>
                <w:szCs w:val="24"/>
              </w:rPr>
              <w:t>90</w:t>
            </w:r>
          </w:p>
        </w:tc>
        <w:tc>
          <w:tcPr>
            <w:tcW w:w="780" w:type="dxa"/>
            <w:tcBorders>
              <w:top w:val="nil"/>
              <w:left w:val="nil"/>
              <w:bottom w:val="single" w:sz="8" w:space="0" w:color="auto"/>
              <w:right w:val="single" w:sz="8" w:space="0" w:color="auto"/>
            </w:tcBorders>
            <w:vAlign w:val="center"/>
            <w:hideMark/>
          </w:tcPr>
          <w:p w:rsidR="00826CF1" w:rsidRPr="00556546" w:rsidRDefault="00826CF1">
            <w:pPr>
              <w:jc w:val="center"/>
              <w:rPr>
                <w:b/>
                <w:bCs/>
                <w:sz w:val="24"/>
                <w:szCs w:val="24"/>
              </w:rPr>
            </w:pPr>
            <w:r w:rsidRPr="00556546">
              <w:rPr>
                <w:b/>
                <w:bCs/>
                <w:sz w:val="24"/>
                <w:szCs w:val="24"/>
              </w:rPr>
              <w:t>104</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CA0738">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2</w:t>
            </w:r>
          </w:p>
        </w:tc>
      </w:tr>
      <w:tr w:rsidR="00826CF1" w:rsidRPr="00556546" w:rsidTr="002A6184">
        <w:trPr>
          <w:trHeight w:val="737"/>
        </w:trPr>
        <w:tc>
          <w:tcPr>
            <w:tcW w:w="5211" w:type="dxa"/>
            <w:tcBorders>
              <w:top w:val="nil"/>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780" w:type="dxa"/>
            <w:tcBorders>
              <w:top w:val="nil"/>
              <w:left w:val="nil"/>
              <w:bottom w:val="single" w:sz="8" w:space="0" w:color="auto"/>
              <w:right w:val="single" w:sz="8" w:space="0" w:color="auto"/>
            </w:tcBorders>
            <w:vAlign w:val="center"/>
            <w:hideMark/>
          </w:tcPr>
          <w:p w:rsidR="00826CF1" w:rsidRPr="00556546" w:rsidRDefault="00826CF1">
            <w:pPr>
              <w:jc w:val="center"/>
              <w:rPr>
                <w:b/>
                <w:bCs/>
                <w:sz w:val="24"/>
                <w:szCs w:val="24"/>
              </w:rPr>
            </w:pPr>
            <w:r w:rsidRPr="00556546">
              <w:rPr>
                <w:b/>
                <w:bCs/>
                <w:sz w:val="24"/>
                <w:szCs w:val="24"/>
              </w:rPr>
              <w:t>4</w:t>
            </w:r>
          </w:p>
        </w:tc>
      </w:tr>
      <w:tr w:rsidR="00826CF1" w:rsidRPr="00556546" w:rsidTr="002A6184">
        <w:trPr>
          <w:trHeight w:val="737"/>
        </w:trPr>
        <w:tc>
          <w:tcPr>
            <w:tcW w:w="5211" w:type="dxa"/>
            <w:tcBorders>
              <w:top w:val="nil"/>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826CF1" w:rsidRPr="00556546" w:rsidRDefault="00826CF1">
            <w:pPr>
              <w:jc w:val="center"/>
              <w:rPr>
                <w:i/>
                <w:iCs/>
              </w:rPr>
            </w:pPr>
            <w:r w:rsidRPr="00556546">
              <w:rPr>
                <w:i/>
                <w:iCs/>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108</w:t>
            </w:r>
          </w:p>
        </w:tc>
      </w:tr>
    </w:tbl>
    <w:p w:rsidR="00695836" w:rsidRDefault="00695836" w:rsidP="002B4A67">
      <w:pPr>
        <w:ind w:firstLine="709"/>
        <w:jc w:val="both"/>
        <w:rPr>
          <w:b/>
          <w:i/>
          <w:sz w:val="24"/>
          <w:szCs w:val="24"/>
        </w:rPr>
      </w:pPr>
    </w:p>
    <w:p w:rsidR="002B4A67" w:rsidRPr="00521961" w:rsidRDefault="002B4A67" w:rsidP="002B4A67">
      <w:pPr>
        <w:ind w:firstLine="709"/>
        <w:jc w:val="both"/>
        <w:rPr>
          <w:b/>
          <w:i/>
          <w:color w:val="000000"/>
          <w:sz w:val="16"/>
          <w:szCs w:val="16"/>
        </w:rPr>
      </w:pPr>
      <w:r w:rsidRPr="00695836">
        <w:rPr>
          <w:b/>
          <w:i/>
          <w:color w:val="000000"/>
          <w:sz w:val="16"/>
          <w:szCs w:val="16"/>
        </w:rPr>
        <w:t>* Примечания:</w:t>
      </w:r>
    </w:p>
    <w:p w:rsidR="002B4A67" w:rsidRPr="00521961" w:rsidRDefault="002B4A67" w:rsidP="002B4A67">
      <w:pPr>
        <w:ind w:firstLine="720"/>
        <w:jc w:val="both"/>
        <w:rPr>
          <w:b/>
          <w:sz w:val="16"/>
          <w:szCs w:val="16"/>
        </w:rPr>
      </w:pPr>
      <w:r w:rsidRPr="0052196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4A67" w:rsidRPr="00521961" w:rsidRDefault="002B4A67" w:rsidP="002B4A67">
      <w:pPr>
        <w:ind w:firstLine="720"/>
        <w:jc w:val="both"/>
        <w:rPr>
          <w:sz w:val="16"/>
          <w:szCs w:val="16"/>
        </w:rPr>
      </w:pPr>
      <w:r w:rsidRPr="00521961">
        <w:rPr>
          <w:sz w:val="16"/>
          <w:szCs w:val="16"/>
        </w:rPr>
        <w:t xml:space="preserve">При разработке образовательной программы высшего образования в части рабочей программы дисциплины </w:t>
      </w:r>
      <w:r w:rsidRPr="002A6184">
        <w:rPr>
          <w:b/>
          <w:sz w:val="16"/>
          <w:szCs w:val="16"/>
        </w:rPr>
        <w:t>«</w:t>
      </w:r>
      <w:r>
        <w:rPr>
          <w:b/>
          <w:bCs/>
          <w:sz w:val="16"/>
          <w:szCs w:val="16"/>
        </w:rPr>
        <w:t>Методология и методы педагогического исследования</w:t>
      </w:r>
      <w:r w:rsidRPr="002A6184">
        <w:rPr>
          <w:b/>
          <w:sz w:val="16"/>
          <w:szCs w:val="16"/>
        </w:rPr>
        <w:t>»</w:t>
      </w:r>
      <w:r w:rsidRPr="00521961">
        <w:rPr>
          <w:sz w:val="16"/>
          <w:szCs w:val="16"/>
        </w:rPr>
        <w:t xml:space="preserve"> согласно требованиям </w:t>
      </w:r>
      <w:r w:rsidRPr="00521961">
        <w:rPr>
          <w:b/>
          <w:sz w:val="16"/>
          <w:szCs w:val="16"/>
        </w:rPr>
        <w:t>частей 3-5 статьи 13, статьи 30, пункта 3 части 1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пунктов 16, 38</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4A67" w:rsidRPr="00521961" w:rsidRDefault="002B4A67" w:rsidP="002B4A67">
      <w:pPr>
        <w:ind w:firstLine="720"/>
        <w:jc w:val="both"/>
        <w:rPr>
          <w:b/>
          <w:sz w:val="16"/>
          <w:szCs w:val="16"/>
        </w:rPr>
      </w:pPr>
      <w:r w:rsidRPr="00521961">
        <w:rPr>
          <w:b/>
          <w:sz w:val="16"/>
          <w:szCs w:val="16"/>
        </w:rPr>
        <w:t>б) Для обучающихся с ограниченными возможностями здоровья и инвалидов:</w:t>
      </w:r>
    </w:p>
    <w:p w:rsidR="002B4A67" w:rsidRPr="00521961" w:rsidRDefault="002B4A67" w:rsidP="002B4A67">
      <w:pPr>
        <w:ind w:firstLine="720"/>
        <w:jc w:val="both"/>
        <w:rPr>
          <w:sz w:val="16"/>
          <w:szCs w:val="16"/>
        </w:rPr>
      </w:pPr>
      <w:r w:rsidRPr="0052196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1961">
        <w:rPr>
          <w:b/>
          <w:sz w:val="16"/>
          <w:szCs w:val="16"/>
        </w:rPr>
        <w:t>статьи 79</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раздела III</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1961">
        <w:rPr>
          <w:b/>
          <w:i/>
          <w:sz w:val="16"/>
          <w:szCs w:val="16"/>
        </w:rPr>
        <w:t>при наличии факта зачисления таких обучающихся с учетом конкретных нозологий</w:t>
      </w:r>
      <w:r w:rsidRPr="00521961">
        <w:rPr>
          <w:sz w:val="16"/>
          <w:szCs w:val="16"/>
        </w:rPr>
        <w:t>).</w:t>
      </w:r>
    </w:p>
    <w:p w:rsidR="002B4A67" w:rsidRPr="00521961" w:rsidRDefault="002B4A67" w:rsidP="002B4A67">
      <w:pPr>
        <w:ind w:firstLine="720"/>
        <w:jc w:val="both"/>
        <w:rPr>
          <w:b/>
          <w:sz w:val="16"/>
          <w:szCs w:val="16"/>
        </w:rPr>
      </w:pPr>
      <w:r w:rsidRPr="00521961">
        <w:rPr>
          <w:b/>
          <w:sz w:val="16"/>
          <w:szCs w:val="16"/>
        </w:rPr>
        <w:t xml:space="preserve">в) </w:t>
      </w:r>
      <w:r w:rsidRPr="00521961">
        <w:rPr>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4A67" w:rsidRPr="00521961" w:rsidRDefault="002B4A67" w:rsidP="002B4A67">
      <w:pPr>
        <w:ind w:firstLine="720"/>
        <w:jc w:val="both"/>
        <w:rPr>
          <w:sz w:val="16"/>
          <w:szCs w:val="16"/>
        </w:rPr>
      </w:pPr>
      <w:r w:rsidRPr="00521961">
        <w:rPr>
          <w:sz w:val="16"/>
          <w:szCs w:val="16"/>
        </w:rPr>
        <w:t xml:space="preserve">При разработке образовательной программы высшего образования согласно требованиями </w:t>
      </w:r>
      <w:r w:rsidRPr="00521961">
        <w:rPr>
          <w:b/>
          <w:sz w:val="16"/>
          <w:szCs w:val="16"/>
        </w:rPr>
        <w:t xml:space="preserve">частей 3-5 статьи 13, статьи 30, пункта 3 части 1 статьи 34 </w:t>
      </w:r>
      <w:r w:rsidRPr="00521961">
        <w:rPr>
          <w:sz w:val="16"/>
          <w:szCs w:val="16"/>
        </w:rPr>
        <w:t xml:space="preserve">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20</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1961">
        <w:rPr>
          <w:b/>
          <w:sz w:val="16"/>
          <w:szCs w:val="16"/>
        </w:rPr>
        <w:t>частью 5 статьи 5</w:t>
      </w:r>
      <w:r w:rsidRPr="00521961">
        <w:rPr>
          <w:sz w:val="16"/>
          <w:szCs w:val="16"/>
        </w:rPr>
        <w:t xml:space="preserve"> Федерального закона </w:t>
      </w:r>
      <w:r w:rsidRPr="00521961">
        <w:rPr>
          <w:b/>
          <w:sz w:val="16"/>
          <w:szCs w:val="16"/>
        </w:rPr>
        <w:t>от 05.05.2014 № 84-ФЗ</w:t>
      </w:r>
      <w:r w:rsidRPr="0052196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521961">
        <w:rPr>
          <w:sz w:val="16"/>
          <w:szCs w:val="16"/>
        </w:rPr>
        <w:t>ющегося).</w:t>
      </w:r>
    </w:p>
    <w:p w:rsidR="002B4A67" w:rsidRPr="00521961" w:rsidRDefault="002B4A67" w:rsidP="002B4A67">
      <w:pPr>
        <w:ind w:firstLine="720"/>
        <w:jc w:val="both"/>
        <w:rPr>
          <w:sz w:val="16"/>
          <w:szCs w:val="16"/>
        </w:rPr>
      </w:pPr>
      <w:r w:rsidRPr="00521961">
        <w:rPr>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4A67" w:rsidRPr="00521961" w:rsidRDefault="002B4A67" w:rsidP="002B4A67">
      <w:pPr>
        <w:ind w:firstLine="720"/>
        <w:jc w:val="both"/>
        <w:rPr>
          <w:sz w:val="16"/>
          <w:szCs w:val="16"/>
        </w:rPr>
      </w:pPr>
      <w:r w:rsidRPr="00521961">
        <w:rPr>
          <w:sz w:val="16"/>
          <w:szCs w:val="16"/>
        </w:rPr>
        <w:t>При разработке образовательной программы высшего образования согласно требованиям</w:t>
      </w:r>
      <w:r w:rsidRPr="00521961">
        <w:rPr>
          <w:b/>
          <w:sz w:val="16"/>
          <w:szCs w:val="16"/>
        </w:rPr>
        <w:t>пункта 9 части 1 статьи 33, части 3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43</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927A09" w:rsidRDefault="007F4B97" w:rsidP="00256971">
      <w:pPr>
        <w:tabs>
          <w:tab w:val="left" w:pos="900"/>
        </w:tabs>
        <w:ind w:firstLine="709"/>
        <w:jc w:val="both"/>
        <w:rPr>
          <w:b/>
          <w:sz w:val="24"/>
          <w:szCs w:val="24"/>
        </w:rPr>
      </w:pPr>
      <w:r w:rsidRPr="00927A09">
        <w:rPr>
          <w:b/>
          <w:sz w:val="24"/>
          <w:szCs w:val="24"/>
        </w:rPr>
        <w:lastRenderedPageBreak/>
        <w:t>5.</w:t>
      </w:r>
      <w:r w:rsidR="00114770" w:rsidRPr="00927A09">
        <w:rPr>
          <w:b/>
          <w:sz w:val="24"/>
          <w:szCs w:val="24"/>
        </w:rPr>
        <w:t>3</w:t>
      </w:r>
      <w:r w:rsidRPr="00927A09">
        <w:rPr>
          <w:b/>
          <w:sz w:val="24"/>
          <w:szCs w:val="24"/>
        </w:rPr>
        <w:t xml:space="preserve"> Содержание дисциплины</w:t>
      </w:r>
    </w:p>
    <w:p w:rsidR="00392557" w:rsidRPr="00927A09" w:rsidRDefault="00392557" w:rsidP="00256971">
      <w:pPr>
        <w:tabs>
          <w:tab w:val="left" w:pos="900"/>
        </w:tabs>
        <w:ind w:firstLine="709"/>
        <w:jc w:val="both"/>
        <w:rPr>
          <w:sz w:val="24"/>
          <w:szCs w:val="24"/>
        </w:rPr>
      </w:pPr>
      <w:r w:rsidRPr="00927A09">
        <w:rPr>
          <w:b/>
          <w:sz w:val="24"/>
          <w:szCs w:val="24"/>
        </w:rPr>
        <w:t xml:space="preserve">Тема 1.  </w:t>
      </w:r>
      <w:r w:rsidRPr="00927A09">
        <w:rPr>
          <w:sz w:val="24"/>
          <w:szCs w:val="24"/>
        </w:rPr>
        <w:t>Методология педагогического исследования</w:t>
      </w:r>
      <w:r w:rsidR="00C074B4">
        <w:rPr>
          <w:sz w:val="24"/>
          <w:szCs w:val="24"/>
        </w:rPr>
        <w:t>.</w:t>
      </w:r>
    </w:p>
    <w:p w:rsidR="00927A09" w:rsidRDefault="00392557" w:rsidP="004F4889">
      <w:pPr>
        <w:tabs>
          <w:tab w:val="left" w:pos="900"/>
        </w:tabs>
        <w:ind w:firstLine="709"/>
        <w:jc w:val="both"/>
        <w:rPr>
          <w:sz w:val="24"/>
          <w:szCs w:val="24"/>
        </w:rPr>
      </w:pPr>
      <w:r w:rsidRPr="00927A09">
        <w:rPr>
          <w:sz w:val="24"/>
          <w:szCs w:val="24"/>
        </w:rPr>
        <w:t xml:space="preserve">Сущность понятия </w:t>
      </w:r>
      <w:r w:rsidR="00EB3A33" w:rsidRPr="00927A09">
        <w:rPr>
          <w:sz w:val="24"/>
          <w:szCs w:val="24"/>
        </w:rPr>
        <w:t>«</w:t>
      </w:r>
      <w:r w:rsidRPr="00927A09">
        <w:rPr>
          <w:sz w:val="24"/>
          <w:szCs w:val="24"/>
        </w:rPr>
        <w:t>методология</w:t>
      </w:r>
      <w:r w:rsidR="00EB3A33" w:rsidRPr="00927A09">
        <w:rPr>
          <w:sz w:val="24"/>
          <w:szCs w:val="24"/>
        </w:rPr>
        <w:t>»</w:t>
      </w:r>
      <w:r w:rsidRPr="00927A09">
        <w:rPr>
          <w:sz w:val="24"/>
          <w:szCs w:val="24"/>
        </w:rPr>
        <w:t xml:space="preserve">. Уровни методологии. </w:t>
      </w:r>
    </w:p>
    <w:p w:rsidR="0028540F" w:rsidRDefault="00392557" w:rsidP="004F4889">
      <w:pPr>
        <w:tabs>
          <w:tab w:val="left" w:pos="900"/>
        </w:tabs>
        <w:ind w:firstLine="709"/>
        <w:jc w:val="both"/>
        <w:rPr>
          <w:sz w:val="24"/>
          <w:szCs w:val="24"/>
        </w:rPr>
      </w:pPr>
      <w:r w:rsidRPr="00927A09">
        <w:rPr>
          <w:sz w:val="24"/>
          <w:szCs w:val="24"/>
        </w:rPr>
        <w:t xml:space="preserve">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w:t>
      </w:r>
    </w:p>
    <w:p w:rsidR="00392557" w:rsidRPr="00927A09" w:rsidRDefault="00392557" w:rsidP="004F4889">
      <w:pPr>
        <w:tabs>
          <w:tab w:val="left" w:pos="900"/>
        </w:tabs>
        <w:ind w:firstLine="709"/>
        <w:jc w:val="both"/>
        <w:rPr>
          <w:sz w:val="24"/>
          <w:szCs w:val="24"/>
        </w:rPr>
      </w:pPr>
      <w:r w:rsidRPr="00927A09">
        <w:rPr>
          <w:sz w:val="24"/>
          <w:szCs w:val="24"/>
        </w:rPr>
        <w:t xml:space="preserve">Методологические принципы. Принцип объективности. Принцип историзма. Принцип целостности. Принцип структурности. Методологические основы исследования </w:t>
      </w:r>
      <w:r w:rsidR="004F4889">
        <w:rPr>
          <w:sz w:val="24"/>
          <w:szCs w:val="24"/>
        </w:rPr>
        <w:t>в дошкольном образовании</w:t>
      </w:r>
    </w:p>
    <w:p w:rsidR="00392557" w:rsidRPr="00927A09" w:rsidRDefault="00392557" w:rsidP="00256971">
      <w:pPr>
        <w:tabs>
          <w:tab w:val="left" w:pos="900"/>
        </w:tabs>
        <w:ind w:firstLine="709"/>
        <w:jc w:val="both"/>
        <w:rPr>
          <w:sz w:val="24"/>
          <w:szCs w:val="24"/>
        </w:rPr>
      </w:pPr>
      <w:r w:rsidRPr="00927A09">
        <w:rPr>
          <w:b/>
          <w:sz w:val="24"/>
          <w:szCs w:val="24"/>
        </w:rPr>
        <w:t>Тема 2</w:t>
      </w:r>
      <w:r w:rsidRPr="00927A09">
        <w:rPr>
          <w:sz w:val="24"/>
          <w:szCs w:val="24"/>
        </w:rPr>
        <w:t>. Теоретические методы педагогического исследования</w:t>
      </w:r>
      <w:r w:rsidR="00C074B4">
        <w:rPr>
          <w:sz w:val="24"/>
          <w:szCs w:val="24"/>
        </w:rPr>
        <w:t>.</w:t>
      </w:r>
    </w:p>
    <w:p w:rsidR="00392557" w:rsidRPr="00927A09" w:rsidRDefault="00392557" w:rsidP="00580F1D">
      <w:pPr>
        <w:tabs>
          <w:tab w:val="left" w:pos="900"/>
        </w:tabs>
        <w:ind w:firstLine="709"/>
        <w:jc w:val="both"/>
        <w:rPr>
          <w:sz w:val="24"/>
          <w:szCs w:val="24"/>
        </w:rPr>
      </w:pPr>
      <w:r w:rsidRPr="00927A09">
        <w:rPr>
          <w:sz w:val="24"/>
          <w:szCs w:val="24"/>
        </w:rPr>
        <w:t xml:space="preserve">Понятие </w:t>
      </w:r>
      <w:r w:rsidR="00EB3A33" w:rsidRPr="00927A09">
        <w:rPr>
          <w:sz w:val="24"/>
          <w:szCs w:val="24"/>
        </w:rPr>
        <w:t>«</w:t>
      </w:r>
      <w:r w:rsidRPr="00927A09">
        <w:rPr>
          <w:sz w:val="24"/>
          <w:szCs w:val="24"/>
        </w:rPr>
        <w:t>метод педагогического исследования</w:t>
      </w:r>
      <w:r w:rsidR="00EB3A33" w:rsidRPr="00927A09">
        <w:rPr>
          <w:sz w:val="24"/>
          <w:szCs w:val="24"/>
        </w:rPr>
        <w:t>»</w:t>
      </w:r>
      <w:r w:rsidRPr="00927A09">
        <w:rPr>
          <w:sz w:val="24"/>
          <w:szCs w:val="24"/>
        </w:rPr>
        <w:t>.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rsidR="00392557" w:rsidRPr="00927A09" w:rsidRDefault="00392557" w:rsidP="00256971">
      <w:pPr>
        <w:tabs>
          <w:tab w:val="left" w:pos="900"/>
        </w:tabs>
        <w:ind w:firstLine="709"/>
        <w:jc w:val="both"/>
        <w:rPr>
          <w:sz w:val="24"/>
          <w:szCs w:val="24"/>
        </w:rPr>
      </w:pPr>
      <w:r w:rsidRPr="00927A09">
        <w:rPr>
          <w:b/>
          <w:sz w:val="24"/>
          <w:szCs w:val="24"/>
        </w:rPr>
        <w:t>Тема 3</w:t>
      </w:r>
      <w:r w:rsidRPr="00927A09">
        <w:rPr>
          <w:sz w:val="24"/>
          <w:szCs w:val="24"/>
        </w:rPr>
        <w:t>. Эмпирические методы педагогического исследования.</w:t>
      </w:r>
    </w:p>
    <w:p w:rsidR="00927A09" w:rsidRDefault="00392557" w:rsidP="00580F1D">
      <w:pPr>
        <w:tabs>
          <w:tab w:val="left" w:pos="900"/>
        </w:tabs>
        <w:ind w:firstLine="709"/>
        <w:jc w:val="both"/>
        <w:rPr>
          <w:sz w:val="24"/>
          <w:szCs w:val="24"/>
        </w:rPr>
      </w:pPr>
      <w:r w:rsidRPr="00927A09">
        <w:rPr>
          <w:sz w:val="24"/>
          <w:szCs w:val="24"/>
        </w:rPr>
        <w:t xml:space="preserve">Сущность и виды эмпирических методов педагогического исследования. Разнообразие эмпирических методов. </w:t>
      </w:r>
    </w:p>
    <w:p w:rsidR="00927A09" w:rsidRDefault="00392557" w:rsidP="00580F1D">
      <w:pPr>
        <w:tabs>
          <w:tab w:val="left" w:pos="900"/>
        </w:tabs>
        <w:ind w:firstLine="709"/>
        <w:jc w:val="both"/>
        <w:rPr>
          <w:sz w:val="24"/>
          <w:szCs w:val="24"/>
        </w:rPr>
      </w:pPr>
      <w:r w:rsidRPr="00927A09">
        <w:rPr>
          <w:sz w:val="24"/>
          <w:szCs w:val="24"/>
        </w:rPr>
        <w:t xml:space="preserve">Педагогический эксперимент. Виды и этапы педагогического эксперимента. Констатирующий эксперимент. </w:t>
      </w:r>
    </w:p>
    <w:p w:rsidR="00580F1D" w:rsidRDefault="00392557" w:rsidP="00580F1D">
      <w:pPr>
        <w:tabs>
          <w:tab w:val="left" w:pos="900"/>
        </w:tabs>
        <w:ind w:firstLine="709"/>
        <w:jc w:val="both"/>
        <w:rPr>
          <w:sz w:val="24"/>
          <w:szCs w:val="24"/>
        </w:rPr>
      </w:pPr>
      <w:r w:rsidRPr="00927A09">
        <w:rPr>
          <w:sz w:val="24"/>
          <w:szCs w:val="24"/>
        </w:rPr>
        <w:t xml:space="preserve">Формирующий эксперимент. Контрольный эксперимент. Естественный эксперимент. Опытная работа. </w:t>
      </w:r>
    </w:p>
    <w:p w:rsidR="00580F1D" w:rsidRDefault="00392557" w:rsidP="00580F1D">
      <w:pPr>
        <w:tabs>
          <w:tab w:val="left" w:pos="900"/>
        </w:tabs>
        <w:ind w:firstLine="709"/>
        <w:jc w:val="both"/>
        <w:rPr>
          <w:sz w:val="24"/>
          <w:szCs w:val="24"/>
        </w:rPr>
      </w:pPr>
      <w:r w:rsidRPr="00927A09">
        <w:rPr>
          <w:sz w:val="24"/>
          <w:szCs w:val="24"/>
        </w:rPr>
        <w:t xml:space="preserve">Опросные методы. Письменный опрос. Устный опрос. </w:t>
      </w:r>
    </w:p>
    <w:p w:rsidR="00392557" w:rsidRPr="00927A09" w:rsidRDefault="00392557" w:rsidP="00580F1D">
      <w:pPr>
        <w:tabs>
          <w:tab w:val="left" w:pos="900"/>
        </w:tabs>
        <w:ind w:firstLine="709"/>
        <w:jc w:val="both"/>
        <w:rPr>
          <w:sz w:val="24"/>
          <w:szCs w:val="24"/>
        </w:rPr>
      </w:pPr>
      <w:r w:rsidRPr="00927A09">
        <w:rPr>
          <w:sz w:val="24"/>
          <w:szCs w:val="24"/>
        </w:rPr>
        <w:t>Педагогическое наблюдение. Педагогическое тестирование.</w:t>
      </w:r>
    </w:p>
    <w:p w:rsidR="00580F1D" w:rsidRDefault="00392557" w:rsidP="00580F1D">
      <w:pPr>
        <w:tabs>
          <w:tab w:val="left" w:pos="900"/>
        </w:tabs>
        <w:ind w:firstLine="709"/>
        <w:jc w:val="both"/>
        <w:rPr>
          <w:sz w:val="24"/>
          <w:szCs w:val="24"/>
        </w:rPr>
      </w:pPr>
      <w:r w:rsidRPr="00580F1D">
        <w:rPr>
          <w:b/>
          <w:sz w:val="24"/>
          <w:szCs w:val="24"/>
        </w:rPr>
        <w:t>Тема 4.</w:t>
      </w:r>
      <w:r w:rsidRPr="00580F1D">
        <w:rPr>
          <w:sz w:val="24"/>
          <w:szCs w:val="24"/>
        </w:rPr>
        <w:t xml:space="preserve"> Разработка методологического аппарата педагогического исследования</w:t>
      </w:r>
      <w:r w:rsidR="00580F1D">
        <w:rPr>
          <w:sz w:val="24"/>
          <w:szCs w:val="24"/>
        </w:rPr>
        <w:t>.</w:t>
      </w:r>
    </w:p>
    <w:p w:rsidR="00226E1B" w:rsidRPr="00580F1D" w:rsidRDefault="00392557" w:rsidP="00580F1D">
      <w:pPr>
        <w:tabs>
          <w:tab w:val="left" w:pos="900"/>
        </w:tabs>
        <w:ind w:firstLine="709"/>
        <w:jc w:val="both"/>
        <w:rPr>
          <w:sz w:val="24"/>
          <w:szCs w:val="24"/>
        </w:rPr>
      </w:pPr>
      <w:r w:rsidRPr="00580F1D">
        <w:rPr>
          <w:sz w:val="24"/>
          <w:szCs w:val="24"/>
        </w:rPr>
        <w:t>Логика обоснования актуальности исследования. Определение степени разработанности изучаемого явле</w:t>
      </w:r>
      <w:r w:rsidR="00927A09" w:rsidRPr="00580F1D">
        <w:rPr>
          <w:sz w:val="24"/>
          <w:szCs w:val="24"/>
        </w:rPr>
        <w:t>ния. Обоснование противоречия.</w:t>
      </w:r>
    </w:p>
    <w:p w:rsidR="00927A09" w:rsidRPr="00580F1D" w:rsidRDefault="00392557" w:rsidP="00580F1D">
      <w:pPr>
        <w:tabs>
          <w:tab w:val="left" w:pos="900"/>
        </w:tabs>
        <w:ind w:firstLine="709"/>
        <w:jc w:val="both"/>
        <w:rPr>
          <w:sz w:val="24"/>
          <w:szCs w:val="24"/>
        </w:rPr>
      </w:pPr>
      <w:r w:rsidRPr="00580F1D">
        <w:rPr>
          <w:sz w:val="24"/>
          <w:szCs w:val="24"/>
        </w:rPr>
        <w:t xml:space="preserve">Определение проблемы и формулирование темы исследования. Определение структуры работы. Сущность понятий </w:t>
      </w:r>
      <w:r w:rsidR="00EB3A33" w:rsidRPr="00580F1D">
        <w:rPr>
          <w:sz w:val="24"/>
          <w:szCs w:val="24"/>
        </w:rPr>
        <w:t>«</w:t>
      </w:r>
      <w:r w:rsidRPr="00580F1D">
        <w:rPr>
          <w:sz w:val="24"/>
          <w:szCs w:val="24"/>
        </w:rPr>
        <w:t>объект</w:t>
      </w:r>
      <w:r w:rsidR="00EB3A33" w:rsidRPr="00580F1D">
        <w:rPr>
          <w:sz w:val="24"/>
          <w:szCs w:val="24"/>
        </w:rPr>
        <w:t>»</w:t>
      </w:r>
      <w:r w:rsidRPr="00580F1D">
        <w:rPr>
          <w:sz w:val="24"/>
          <w:szCs w:val="24"/>
        </w:rPr>
        <w:t xml:space="preserve">, </w:t>
      </w:r>
      <w:r w:rsidR="00EB3A33" w:rsidRPr="00580F1D">
        <w:rPr>
          <w:sz w:val="24"/>
          <w:szCs w:val="24"/>
        </w:rPr>
        <w:t>«</w:t>
      </w:r>
      <w:r w:rsidRPr="00580F1D">
        <w:rPr>
          <w:sz w:val="24"/>
          <w:szCs w:val="24"/>
        </w:rPr>
        <w:t>предмет</w:t>
      </w:r>
      <w:r w:rsidR="00EB3A33" w:rsidRPr="00580F1D">
        <w:rPr>
          <w:sz w:val="24"/>
          <w:szCs w:val="24"/>
        </w:rPr>
        <w:t>»</w:t>
      </w:r>
      <w:r w:rsidRPr="00580F1D">
        <w:rPr>
          <w:sz w:val="24"/>
          <w:szCs w:val="24"/>
        </w:rPr>
        <w:t xml:space="preserve">, </w:t>
      </w:r>
      <w:r w:rsidR="00EB3A33" w:rsidRPr="00580F1D">
        <w:rPr>
          <w:sz w:val="24"/>
          <w:szCs w:val="24"/>
        </w:rPr>
        <w:t>«</w:t>
      </w:r>
      <w:r w:rsidRPr="00580F1D">
        <w:rPr>
          <w:sz w:val="24"/>
          <w:szCs w:val="24"/>
        </w:rPr>
        <w:t>цель</w:t>
      </w:r>
      <w:r w:rsidR="00EB3A33" w:rsidRPr="00580F1D">
        <w:rPr>
          <w:sz w:val="24"/>
          <w:szCs w:val="24"/>
        </w:rPr>
        <w:t>»</w:t>
      </w:r>
      <w:r w:rsidRPr="00580F1D">
        <w:rPr>
          <w:sz w:val="24"/>
          <w:szCs w:val="24"/>
        </w:rPr>
        <w:t xml:space="preserve"> и </w:t>
      </w:r>
      <w:r w:rsidR="00EB3A33" w:rsidRPr="00580F1D">
        <w:rPr>
          <w:sz w:val="24"/>
          <w:szCs w:val="24"/>
        </w:rPr>
        <w:t>«</w:t>
      </w:r>
      <w:r w:rsidRPr="00580F1D">
        <w:rPr>
          <w:sz w:val="24"/>
          <w:szCs w:val="24"/>
        </w:rPr>
        <w:t>задачи</w:t>
      </w:r>
      <w:r w:rsidR="00EB3A33" w:rsidRPr="00580F1D">
        <w:rPr>
          <w:sz w:val="24"/>
          <w:szCs w:val="24"/>
        </w:rPr>
        <w:t>»</w:t>
      </w:r>
      <w:r w:rsidRPr="00580F1D">
        <w:rPr>
          <w:sz w:val="24"/>
          <w:szCs w:val="24"/>
        </w:rPr>
        <w:t xml:space="preserve">, их взаимообусловленность. </w:t>
      </w:r>
    </w:p>
    <w:p w:rsidR="00927A09" w:rsidRDefault="00392557" w:rsidP="00580F1D">
      <w:pPr>
        <w:tabs>
          <w:tab w:val="left" w:pos="900"/>
        </w:tabs>
        <w:ind w:firstLine="709"/>
        <w:jc w:val="both"/>
        <w:rPr>
          <w:sz w:val="24"/>
          <w:szCs w:val="24"/>
        </w:rPr>
      </w:pPr>
      <w:r w:rsidRPr="00927A09">
        <w:rPr>
          <w:sz w:val="24"/>
          <w:szCs w:val="24"/>
        </w:rPr>
        <w:t xml:space="preserve">Подходы к определению объекта и предмета исследования. Постановка цели и задач исследования. </w:t>
      </w:r>
    </w:p>
    <w:p w:rsidR="00580F1D" w:rsidRDefault="00580F1D" w:rsidP="00580F1D">
      <w:pPr>
        <w:tabs>
          <w:tab w:val="left" w:pos="900"/>
        </w:tabs>
        <w:ind w:firstLine="709"/>
        <w:jc w:val="both"/>
        <w:rPr>
          <w:sz w:val="24"/>
          <w:szCs w:val="24"/>
        </w:rPr>
      </w:pPr>
      <w:r>
        <w:rPr>
          <w:sz w:val="24"/>
          <w:szCs w:val="24"/>
        </w:rPr>
        <w:t>Понятие</w:t>
      </w:r>
      <w:r w:rsidR="00392557" w:rsidRPr="00927A09">
        <w:rPr>
          <w:sz w:val="24"/>
          <w:szCs w:val="24"/>
        </w:rPr>
        <w:t xml:space="preserve"> гипотезы исследования. Подходы к определению гипотезы исследования. </w:t>
      </w:r>
    </w:p>
    <w:p w:rsidR="00927A09" w:rsidRDefault="00392557" w:rsidP="00580F1D">
      <w:pPr>
        <w:tabs>
          <w:tab w:val="left" w:pos="900"/>
        </w:tabs>
        <w:ind w:firstLine="709"/>
        <w:jc w:val="both"/>
        <w:rPr>
          <w:sz w:val="24"/>
          <w:szCs w:val="24"/>
        </w:rPr>
      </w:pPr>
      <w:r w:rsidRPr="00927A09">
        <w:rPr>
          <w:sz w:val="24"/>
          <w:szCs w:val="24"/>
        </w:rPr>
        <w:t xml:space="preserve">Подходы к характеристике практической значимости. Обоснование методов и процедуры исследования. </w:t>
      </w:r>
    </w:p>
    <w:p w:rsidR="00392557" w:rsidRDefault="00392557" w:rsidP="00580F1D">
      <w:pPr>
        <w:tabs>
          <w:tab w:val="left" w:pos="900"/>
        </w:tabs>
        <w:ind w:firstLine="709"/>
        <w:jc w:val="both"/>
        <w:rPr>
          <w:sz w:val="24"/>
          <w:szCs w:val="24"/>
        </w:rPr>
      </w:pPr>
      <w:r w:rsidRPr="00927A09">
        <w:rPr>
          <w:sz w:val="24"/>
          <w:szCs w:val="24"/>
        </w:rPr>
        <w:t>Определение этапов исследования. Разработка критериев. Выявление результативности экспериментальной деятельности.</w:t>
      </w:r>
    </w:p>
    <w:p w:rsidR="00297709" w:rsidRDefault="00297709" w:rsidP="002A6184">
      <w:pPr>
        <w:tabs>
          <w:tab w:val="left" w:pos="-4253"/>
        </w:tabs>
        <w:ind w:firstLine="709"/>
        <w:contextualSpacing/>
        <w:jc w:val="both"/>
        <w:rPr>
          <w:sz w:val="24"/>
          <w:szCs w:val="24"/>
        </w:rPr>
      </w:pPr>
      <w:r w:rsidRPr="00297709">
        <w:rPr>
          <w:b/>
          <w:sz w:val="24"/>
          <w:szCs w:val="24"/>
        </w:rPr>
        <w:t>Тема 5</w:t>
      </w:r>
      <w:r>
        <w:rPr>
          <w:sz w:val="24"/>
          <w:szCs w:val="24"/>
        </w:rPr>
        <w:t xml:space="preserve">. </w:t>
      </w:r>
      <w:r w:rsidRPr="00D55DF0">
        <w:rPr>
          <w:sz w:val="24"/>
          <w:szCs w:val="24"/>
        </w:rPr>
        <w:t>Организация эмпирического исследования в образова</w:t>
      </w:r>
      <w:r w:rsidR="00580F1D">
        <w:rPr>
          <w:sz w:val="24"/>
          <w:szCs w:val="24"/>
        </w:rPr>
        <w:t>тельной организации.</w:t>
      </w:r>
    </w:p>
    <w:p w:rsidR="00580F1D" w:rsidRDefault="00580F1D" w:rsidP="00580F1D">
      <w:pPr>
        <w:tabs>
          <w:tab w:val="left" w:pos="900"/>
        </w:tabs>
        <w:ind w:firstLine="709"/>
        <w:contextualSpacing/>
        <w:jc w:val="both"/>
        <w:rPr>
          <w:sz w:val="24"/>
          <w:szCs w:val="24"/>
        </w:rPr>
      </w:pPr>
      <w:r>
        <w:rPr>
          <w:sz w:val="24"/>
          <w:szCs w:val="24"/>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rsidR="00580F1D" w:rsidRDefault="00580F1D" w:rsidP="00580F1D">
      <w:pPr>
        <w:tabs>
          <w:tab w:val="left" w:pos="900"/>
        </w:tabs>
        <w:ind w:firstLine="709"/>
        <w:contextualSpacing/>
        <w:jc w:val="both"/>
        <w:rPr>
          <w:sz w:val="24"/>
          <w:szCs w:val="24"/>
        </w:rPr>
      </w:pPr>
      <w:r>
        <w:rPr>
          <w:sz w:val="24"/>
          <w:szCs w:val="24"/>
        </w:rPr>
        <w:t>Выбор методов теоретического этапа исследования. Определение способа решения проблемы.</w:t>
      </w:r>
    </w:p>
    <w:p w:rsidR="00580F1D" w:rsidRDefault="00580F1D" w:rsidP="00580F1D">
      <w:pPr>
        <w:tabs>
          <w:tab w:val="left" w:pos="900"/>
        </w:tabs>
        <w:ind w:firstLine="709"/>
        <w:contextualSpacing/>
        <w:jc w:val="both"/>
        <w:rPr>
          <w:sz w:val="24"/>
          <w:szCs w:val="24"/>
        </w:rPr>
      </w:pPr>
      <w:r>
        <w:rPr>
          <w:sz w:val="24"/>
          <w:szCs w:val="24"/>
        </w:rPr>
        <w:t>Планирование эмпирического этапа исследования. Выбор эмпирических методов, адекватных предмету и задачам исследования.</w:t>
      </w:r>
    </w:p>
    <w:p w:rsidR="00580F1D" w:rsidRDefault="00580F1D" w:rsidP="00580F1D">
      <w:pPr>
        <w:tabs>
          <w:tab w:val="left" w:pos="900"/>
        </w:tabs>
        <w:ind w:firstLine="709"/>
        <w:contextualSpacing/>
        <w:jc w:val="both"/>
        <w:rPr>
          <w:sz w:val="24"/>
          <w:szCs w:val="24"/>
        </w:rPr>
      </w:pPr>
      <w:r>
        <w:rPr>
          <w:sz w:val="24"/>
          <w:szCs w:val="24"/>
        </w:rPr>
        <w:t>Количественная и качественная обработка данных и интерпртация полученных результатов.</w:t>
      </w:r>
    </w:p>
    <w:p w:rsidR="00580F1D" w:rsidRPr="00D55DF0" w:rsidRDefault="00580F1D" w:rsidP="00580F1D">
      <w:pPr>
        <w:tabs>
          <w:tab w:val="left" w:pos="900"/>
        </w:tabs>
        <w:ind w:firstLine="709"/>
        <w:contextualSpacing/>
        <w:jc w:val="both"/>
        <w:rPr>
          <w:sz w:val="24"/>
          <w:szCs w:val="24"/>
        </w:rPr>
      </w:pPr>
    </w:p>
    <w:p w:rsidR="00392557" w:rsidRPr="00927A09" w:rsidRDefault="00392557" w:rsidP="00392557">
      <w:pPr>
        <w:tabs>
          <w:tab w:val="left" w:pos="900"/>
        </w:tabs>
        <w:ind w:firstLine="709"/>
        <w:jc w:val="both"/>
        <w:rPr>
          <w:b/>
          <w:sz w:val="24"/>
          <w:szCs w:val="24"/>
        </w:rPr>
      </w:pPr>
      <w:r w:rsidRPr="00927A09">
        <w:rPr>
          <w:b/>
          <w:sz w:val="24"/>
          <w:szCs w:val="24"/>
        </w:rPr>
        <w:t>6. Перечень учебно-методического обеспечения для самостоятельной работы обучающихся по дисциплине</w:t>
      </w:r>
    </w:p>
    <w:p w:rsidR="00392557" w:rsidRPr="00522689" w:rsidRDefault="00392557"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w:t>
      </w:r>
      <w:r w:rsidR="00EB3A33">
        <w:rPr>
          <w:rFonts w:ascii="Times New Roman" w:hAnsi="Times New Roman"/>
          <w:sz w:val="24"/>
          <w:szCs w:val="24"/>
        </w:rPr>
        <w:t>«</w:t>
      </w:r>
      <w:r w:rsidRPr="00522689">
        <w:rPr>
          <w:rFonts w:ascii="Times New Roman" w:hAnsi="Times New Roman"/>
          <w:sz w:val="24"/>
          <w:szCs w:val="24"/>
        </w:rPr>
        <w:t>Методология и методы педагогического исследования</w:t>
      </w:r>
      <w:r w:rsidR="00EB3A33">
        <w:rPr>
          <w:rFonts w:ascii="Times New Roman" w:hAnsi="Times New Roman"/>
          <w:sz w:val="24"/>
          <w:szCs w:val="24"/>
        </w:rPr>
        <w:t>»</w:t>
      </w:r>
      <w:r w:rsidRPr="00522689">
        <w:rPr>
          <w:rFonts w:ascii="Times New Roman" w:hAnsi="Times New Roman"/>
          <w:sz w:val="24"/>
          <w:szCs w:val="24"/>
        </w:rPr>
        <w:t xml:space="preserve">/ </w:t>
      </w:r>
      <w:r w:rsidR="00297709">
        <w:rPr>
          <w:rFonts w:ascii="Times New Roman" w:hAnsi="Times New Roman"/>
          <w:sz w:val="24"/>
          <w:szCs w:val="24"/>
        </w:rPr>
        <w:t>Е.</w:t>
      </w:r>
      <w:r w:rsidR="002A6184">
        <w:rPr>
          <w:rFonts w:ascii="Times New Roman" w:hAnsi="Times New Roman"/>
          <w:sz w:val="24"/>
          <w:szCs w:val="24"/>
        </w:rPr>
        <w:t xml:space="preserve"> </w:t>
      </w:r>
      <w:r w:rsidR="00297709">
        <w:rPr>
          <w:rFonts w:ascii="Times New Roman" w:hAnsi="Times New Roman"/>
          <w:sz w:val="24"/>
          <w:szCs w:val="24"/>
        </w:rPr>
        <w:t>В.</w:t>
      </w:r>
      <w:r w:rsidR="002A6184">
        <w:rPr>
          <w:rFonts w:ascii="Times New Roman" w:hAnsi="Times New Roman"/>
          <w:sz w:val="24"/>
          <w:szCs w:val="24"/>
        </w:rPr>
        <w:t xml:space="preserve"> </w:t>
      </w:r>
      <w:r w:rsidR="00297709">
        <w:rPr>
          <w:rFonts w:ascii="Times New Roman" w:hAnsi="Times New Roman"/>
          <w:sz w:val="24"/>
          <w:szCs w:val="24"/>
        </w:rPr>
        <w:t>Лопанова</w:t>
      </w:r>
      <w:r w:rsidRPr="00522689">
        <w:rPr>
          <w:rFonts w:ascii="Times New Roman" w:hAnsi="Times New Roman"/>
          <w:sz w:val="24"/>
          <w:szCs w:val="24"/>
        </w:rPr>
        <w:t>. – Омск: Изд-во Омской гума</w:t>
      </w:r>
      <w:r w:rsidR="00927A09">
        <w:rPr>
          <w:rFonts w:ascii="Times New Roman" w:hAnsi="Times New Roman"/>
          <w:sz w:val="24"/>
          <w:szCs w:val="24"/>
        </w:rPr>
        <w:t>нитарной академии, 20</w:t>
      </w:r>
      <w:r w:rsidR="000805B8">
        <w:rPr>
          <w:rFonts w:ascii="Times New Roman" w:hAnsi="Times New Roman"/>
          <w:sz w:val="24"/>
          <w:szCs w:val="24"/>
        </w:rPr>
        <w:t>22</w:t>
      </w:r>
      <w:r w:rsidR="00927A09">
        <w:rPr>
          <w:rFonts w:ascii="Times New Roman" w:hAnsi="Times New Roman"/>
          <w:sz w:val="24"/>
          <w:szCs w:val="24"/>
        </w:rPr>
        <w:t>.</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2623C8">
        <w:rPr>
          <w:rFonts w:ascii="Times New Roman" w:hAnsi="Times New Roman"/>
          <w:sz w:val="24"/>
          <w:szCs w:val="24"/>
        </w:rPr>
        <w:t>28.08.2017</w:t>
      </w:r>
      <w:r w:rsidRPr="00637A5D">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865CB" w:rsidRPr="00556546" w:rsidRDefault="007865CB" w:rsidP="00705FB5">
      <w:pPr>
        <w:jc w:val="both"/>
        <w:rPr>
          <w:rFonts w:eastAsia="Calibri"/>
          <w:b/>
          <w:sz w:val="24"/>
          <w:szCs w:val="24"/>
        </w:rPr>
      </w:pPr>
    </w:p>
    <w:p w:rsidR="00785842" w:rsidRPr="00556546" w:rsidRDefault="00954DB3" w:rsidP="00705FB5">
      <w:pPr>
        <w:ind w:firstLine="709"/>
        <w:jc w:val="both"/>
        <w:rPr>
          <w:b/>
          <w:sz w:val="24"/>
          <w:szCs w:val="24"/>
        </w:rPr>
      </w:pPr>
      <w:r w:rsidRPr="00954DB3">
        <w:rPr>
          <w:rFonts w:eastAsia="Calibri"/>
          <w:b/>
          <w:color w:val="000000"/>
          <w:sz w:val="24"/>
          <w:szCs w:val="24"/>
        </w:rPr>
        <w:t xml:space="preserve">7. </w:t>
      </w:r>
      <w:r w:rsidR="00785842" w:rsidRPr="00556546">
        <w:rPr>
          <w:b/>
          <w:sz w:val="24"/>
          <w:szCs w:val="24"/>
        </w:rPr>
        <w:t>Перечень основной и дополнительной учебной литературы, необходимой для освоения дисциплины</w:t>
      </w:r>
    </w:p>
    <w:p w:rsidR="00705814" w:rsidRPr="00556546" w:rsidRDefault="00705814" w:rsidP="00927A09">
      <w:pPr>
        <w:widowControl/>
        <w:tabs>
          <w:tab w:val="left" w:pos="406"/>
        </w:tabs>
        <w:autoSpaceDE/>
        <w:autoSpaceDN/>
        <w:adjustRightInd/>
        <w:ind w:firstLine="709"/>
        <w:jc w:val="center"/>
        <w:rPr>
          <w:b/>
          <w:bCs/>
          <w:i/>
          <w:sz w:val="24"/>
          <w:szCs w:val="24"/>
        </w:rPr>
      </w:pPr>
      <w:r w:rsidRPr="00556546">
        <w:rPr>
          <w:b/>
          <w:bCs/>
          <w:i/>
          <w:sz w:val="24"/>
          <w:szCs w:val="24"/>
        </w:rPr>
        <w:t>Основная</w:t>
      </w:r>
      <w:r w:rsidR="00705FB5" w:rsidRPr="00556546">
        <w:rPr>
          <w:b/>
          <w:bCs/>
          <w:i/>
          <w:sz w:val="24"/>
          <w:szCs w:val="24"/>
        </w:rPr>
        <w:t>:</w:t>
      </w:r>
    </w:p>
    <w:p w:rsidR="004C7479" w:rsidRPr="00F017B2" w:rsidRDefault="004C7479" w:rsidP="004C7479">
      <w:pPr>
        <w:numPr>
          <w:ilvl w:val="0"/>
          <w:numId w:val="3"/>
        </w:numPr>
        <w:tabs>
          <w:tab w:val="left" w:pos="1134"/>
        </w:tabs>
        <w:ind w:left="0" w:firstLine="709"/>
        <w:jc w:val="both"/>
        <w:rPr>
          <w:bCs/>
          <w:iCs/>
          <w:sz w:val="24"/>
          <w:szCs w:val="24"/>
        </w:rPr>
      </w:pPr>
      <w:r w:rsidRPr="00F017B2">
        <w:rPr>
          <w:iCs/>
          <w:sz w:val="24"/>
          <w:szCs w:val="24"/>
          <w:shd w:val="clear" w:color="auto" w:fill="FFFFFF"/>
        </w:rPr>
        <w:t>Старикова, Л. Д. </w:t>
      </w:r>
      <w:r w:rsidRPr="00F017B2">
        <w:rPr>
          <w:sz w:val="24"/>
          <w:szCs w:val="24"/>
          <w:shd w:val="clear" w:color="auto" w:fill="FFFFFF"/>
        </w:rPr>
        <w:t>Методолог</w:t>
      </w:r>
      <w:r w:rsidR="00B774E2">
        <w:rPr>
          <w:sz w:val="24"/>
          <w:szCs w:val="24"/>
          <w:shd w:val="clear" w:color="auto" w:fill="FFFFFF"/>
        </w:rPr>
        <w:t>ия педагогического исследования</w:t>
      </w:r>
      <w:r w:rsidRPr="00F017B2">
        <w:rPr>
          <w:sz w:val="24"/>
          <w:szCs w:val="24"/>
          <w:shd w:val="clear" w:color="auto" w:fill="FFFFFF"/>
        </w:rPr>
        <w:t>: учебник для академического бакалавриата / Л. Д. Старикова, С. А. Стариков. — 2–е изд., испр. и доп. — М. : Издательство Юрайт, 2018. — 348 с. — (Университеты России). — ISBN 978–5–534–02889–8.— Режим доступа:</w:t>
      </w:r>
      <w:r w:rsidRPr="00F017B2">
        <w:rPr>
          <w:sz w:val="24"/>
          <w:szCs w:val="24"/>
        </w:rPr>
        <w:t xml:space="preserve"> </w:t>
      </w:r>
      <w:hyperlink r:id="rId8" w:history="1">
        <w:r w:rsidR="00636059">
          <w:rPr>
            <w:rStyle w:val="a8"/>
            <w:sz w:val="24"/>
            <w:szCs w:val="24"/>
          </w:rPr>
          <w:t>https://www.biblio–online.ru/book/2F5CC25E–38D0–4A00–8874–2E122AA22901</w:t>
        </w:r>
      </w:hyperlink>
    </w:p>
    <w:p w:rsidR="004C7479" w:rsidRPr="00F017B2" w:rsidRDefault="004C7479" w:rsidP="004C7479">
      <w:pPr>
        <w:numPr>
          <w:ilvl w:val="0"/>
          <w:numId w:val="3"/>
        </w:numPr>
        <w:tabs>
          <w:tab w:val="left" w:pos="1134"/>
        </w:tabs>
        <w:ind w:left="0" w:firstLine="709"/>
        <w:jc w:val="both"/>
        <w:rPr>
          <w:bCs/>
          <w:iCs/>
          <w:sz w:val="24"/>
          <w:szCs w:val="24"/>
        </w:rPr>
      </w:pPr>
      <w:r w:rsidRPr="00F017B2">
        <w:rPr>
          <w:iCs/>
          <w:sz w:val="24"/>
          <w:szCs w:val="24"/>
          <w:shd w:val="clear" w:color="auto" w:fill="FFFFFF"/>
        </w:rPr>
        <w:t>Иванов, Е. В. </w:t>
      </w:r>
      <w:r w:rsidRPr="00F017B2">
        <w:rPr>
          <w:sz w:val="24"/>
          <w:szCs w:val="24"/>
          <w:shd w:val="clear" w:color="auto" w:fill="FFFFFF"/>
        </w:rPr>
        <w:t>История и метод</w:t>
      </w:r>
      <w:r w:rsidR="00B774E2">
        <w:rPr>
          <w:sz w:val="24"/>
          <w:szCs w:val="24"/>
          <w:shd w:val="clear" w:color="auto" w:fill="FFFFFF"/>
        </w:rPr>
        <w:t>ология педагогики и образования</w:t>
      </w:r>
      <w:r w:rsidRPr="00F017B2">
        <w:rPr>
          <w:sz w:val="24"/>
          <w:szCs w:val="24"/>
          <w:shd w:val="clear" w:color="auto" w:fill="FFFFFF"/>
        </w:rPr>
        <w:t>: учебное пособие для бакалавриата и магистратуры / Е. В. Иванов. — 2–е изд., испр. — М. : Издательство Юрайт, 2018. — 129 с. — (Университеты России). — ISBN 978–5–534–04661–8..— Режим доступа:</w:t>
      </w:r>
      <w:r w:rsidRPr="00F017B2">
        <w:rPr>
          <w:sz w:val="24"/>
          <w:szCs w:val="24"/>
        </w:rPr>
        <w:t xml:space="preserve"> </w:t>
      </w:r>
      <w:hyperlink r:id="rId9" w:history="1">
        <w:r w:rsidR="00636059">
          <w:rPr>
            <w:rStyle w:val="a8"/>
            <w:sz w:val="24"/>
            <w:szCs w:val="24"/>
          </w:rPr>
          <w:t>https://www.biblio–online.ru/book/38F837AE–5FBF–404F–B6BB–9B9DC3559D06</w:t>
        </w:r>
      </w:hyperlink>
    </w:p>
    <w:p w:rsidR="004C7479" w:rsidRPr="00F017B2" w:rsidRDefault="004C7479" w:rsidP="004C7479">
      <w:pPr>
        <w:numPr>
          <w:ilvl w:val="0"/>
          <w:numId w:val="3"/>
        </w:numPr>
        <w:tabs>
          <w:tab w:val="left" w:pos="1134"/>
        </w:tabs>
        <w:ind w:left="0" w:firstLine="709"/>
        <w:jc w:val="both"/>
        <w:rPr>
          <w:bCs/>
          <w:iCs/>
          <w:sz w:val="24"/>
          <w:szCs w:val="24"/>
        </w:rPr>
      </w:pPr>
      <w:r w:rsidRPr="00F017B2">
        <w:rPr>
          <w:bCs/>
          <w:iCs/>
          <w:sz w:val="24"/>
          <w:szCs w:val="24"/>
        </w:rPr>
        <w:t>Загвязинский, В. И. Методолог</w:t>
      </w:r>
      <w:r w:rsidR="00B774E2">
        <w:rPr>
          <w:bCs/>
          <w:iCs/>
          <w:sz w:val="24"/>
          <w:szCs w:val="24"/>
        </w:rPr>
        <w:t>ия педагогического исследования</w:t>
      </w:r>
      <w:r w:rsidRPr="00F017B2">
        <w:rPr>
          <w:bCs/>
          <w:iCs/>
          <w:sz w:val="24"/>
          <w:szCs w:val="24"/>
        </w:rPr>
        <w:t xml:space="preserve">: учеб. пособие для вузов / В. И. Загвязинский. — 2–е изд., испр. и доп. — М. : Издательство Юрайт, 2018. — 105 с. — (Серия : Университеты России). — ISBN 978–5–534–07865–7. — Режим доступа : </w:t>
      </w:r>
      <w:hyperlink r:id="rId10" w:history="1">
        <w:r w:rsidRPr="00F017B2">
          <w:rPr>
            <w:rStyle w:val="a8"/>
            <w:bCs/>
            <w:iCs/>
            <w:sz w:val="24"/>
            <w:szCs w:val="24"/>
          </w:rPr>
          <w:t>www.biblio–online.ru/book/1A607687–7800–4669–8DA0–D5A0251F90CE</w:t>
        </w:r>
      </w:hyperlink>
      <w:r w:rsidRPr="00F017B2">
        <w:rPr>
          <w:bCs/>
          <w:iCs/>
          <w:sz w:val="24"/>
          <w:szCs w:val="24"/>
        </w:rPr>
        <w:t>.</w:t>
      </w:r>
    </w:p>
    <w:p w:rsidR="004C7479" w:rsidRPr="00F017B2" w:rsidRDefault="004C7479" w:rsidP="004C7479">
      <w:pPr>
        <w:jc w:val="center"/>
        <w:rPr>
          <w:b/>
          <w:sz w:val="24"/>
          <w:szCs w:val="24"/>
        </w:rPr>
      </w:pPr>
    </w:p>
    <w:p w:rsidR="004C7479" w:rsidRPr="00F017B2" w:rsidRDefault="004C7479" w:rsidP="004C7479">
      <w:pPr>
        <w:tabs>
          <w:tab w:val="left" w:pos="406"/>
        </w:tabs>
        <w:ind w:firstLine="709"/>
        <w:jc w:val="center"/>
        <w:rPr>
          <w:b/>
          <w:bCs/>
          <w:i/>
          <w:sz w:val="24"/>
          <w:szCs w:val="24"/>
        </w:rPr>
      </w:pPr>
      <w:r w:rsidRPr="00F017B2">
        <w:rPr>
          <w:b/>
          <w:bCs/>
          <w:i/>
          <w:sz w:val="24"/>
          <w:szCs w:val="24"/>
        </w:rPr>
        <w:t>Дополнительная:</w:t>
      </w:r>
    </w:p>
    <w:p w:rsidR="004C7479" w:rsidRPr="00F017B2" w:rsidRDefault="004C7479" w:rsidP="004C7479">
      <w:pPr>
        <w:ind w:firstLine="709"/>
        <w:jc w:val="both"/>
        <w:rPr>
          <w:bCs/>
          <w:iCs/>
          <w:sz w:val="24"/>
          <w:szCs w:val="24"/>
        </w:rPr>
      </w:pPr>
      <w:r w:rsidRPr="00F017B2">
        <w:rPr>
          <w:iCs/>
          <w:sz w:val="24"/>
          <w:szCs w:val="24"/>
          <w:shd w:val="clear" w:color="auto" w:fill="FFFFFF"/>
        </w:rPr>
        <w:t>1. Образцов, П. И. </w:t>
      </w:r>
      <w:r w:rsidRPr="00F017B2">
        <w:rPr>
          <w:sz w:val="24"/>
          <w:szCs w:val="24"/>
          <w:shd w:val="clear" w:color="auto" w:fill="FFFFFF"/>
        </w:rPr>
        <w:t>Методолог</w:t>
      </w:r>
      <w:r w:rsidR="00B774E2">
        <w:rPr>
          <w:sz w:val="24"/>
          <w:szCs w:val="24"/>
          <w:shd w:val="clear" w:color="auto" w:fill="FFFFFF"/>
        </w:rPr>
        <w:t>ия педагогического исследования</w:t>
      </w:r>
      <w:r w:rsidRPr="00F017B2">
        <w:rPr>
          <w:sz w:val="24"/>
          <w:szCs w:val="24"/>
          <w:shd w:val="clear" w:color="auto" w:fill="FFFFFF"/>
        </w:rPr>
        <w:t>: учебное пособие для академического бакалавриата / П. И. Образцов. — 2–е изд., испр. и доп. — М. : Издательство Юрайт, 2018. — 132 с. — (Бакалавр. Академический курс). — ISBN 978–5–534–03541–4.— Режим доступа:</w:t>
      </w:r>
      <w:r w:rsidRPr="00F017B2">
        <w:rPr>
          <w:sz w:val="24"/>
          <w:szCs w:val="24"/>
        </w:rPr>
        <w:t xml:space="preserve"> </w:t>
      </w:r>
      <w:hyperlink r:id="rId11" w:history="1">
        <w:r w:rsidR="00636059">
          <w:rPr>
            <w:rStyle w:val="a8"/>
            <w:sz w:val="24"/>
            <w:szCs w:val="24"/>
          </w:rPr>
          <w:t>https://www.biblio–online.ru/book/1DE7B99B–A4F3–45C4–AB5C–6DE809EA8C10</w:t>
        </w:r>
      </w:hyperlink>
    </w:p>
    <w:p w:rsidR="004C7479" w:rsidRPr="00F017B2" w:rsidRDefault="004C7479" w:rsidP="004C7479">
      <w:pPr>
        <w:ind w:firstLine="709"/>
        <w:jc w:val="both"/>
        <w:rPr>
          <w:color w:val="000000"/>
          <w:sz w:val="24"/>
          <w:szCs w:val="24"/>
          <w:shd w:val="clear" w:color="auto" w:fill="FCFCFC"/>
        </w:rPr>
      </w:pPr>
      <w:r w:rsidRPr="00F017B2">
        <w:rPr>
          <w:color w:val="000000"/>
          <w:sz w:val="24"/>
          <w:szCs w:val="24"/>
          <w:shd w:val="clear" w:color="auto" w:fill="FCFCFC"/>
        </w:rPr>
        <w:t xml:space="preserve">2. Методология педагогического исследования [Электронный ресурс]: практикум/ — Электрон. текстовые данные.— Ставрополь: Северо–Кавказский федеральный университет, 2017.— 102 c.— Режим доступа: </w:t>
      </w:r>
      <w:hyperlink r:id="rId12" w:history="1">
        <w:r w:rsidR="00636059">
          <w:rPr>
            <w:rStyle w:val="a8"/>
            <w:sz w:val="24"/>
            <w:szCs w:val="24"/>
            <w:shd w:val="clear" w:color="auto" w:fill="FCFCFC"/>
          </w:rPr>
          <w:t>http://www.iprbookshop.ru/75586.html</w:t>
        </w:r>
      </w:hyperlink>
    </w:p>
    <w:p w:rsidR="004C7479" w:rsidRPr="00F017B2" w:rsidRDefault="004C7479" w:rsidP="004C7479">
      <w:pPr>
        <w:ind w:firstLine="567"/>
        <w:jc w:val="both"/>
        <w:rPr>
          <w:sz w:val="24"/>
          <w:szCs w:val="24"/>
        </w:rPr>
      </w:pPr>
      <w:r w:rsidRPr="00F017B2">
        <w:rPr>
          <w:sz w:val="24"/>
          <w:szCs w:val="24"/>
        </w:rPr>
        <w:t xml:space="preserve">3. Байбородова, Л. В. Методология и методы научного исследования : учеб. пособие для бакалавриата и магистратуры / Л. В. Байбородова, А. П. Чернявская. — 2–е изд., испр. и доп. — М. : Издательство Юрайт, 2018. — 221 с. — (Серия : Бакалавр и магистр. Академический курс). — ISBN 978–5–534–06257–1. — Режим доступа : </w:t>
      </w:r>
      <w:hyperlink r:id="rId13" w:history="1">
        <w:r w:rsidRPr="00F017B2">
          <w:rPr>
            <w:rStyle w:val="a8"/>
            <w:sz w:val="24"/>
            <w:szCs w:val="24"/>
          </w:rPr>
          <w:t>www.biblio–online.ru/book/847A320D–90A3–452E–A805–3B0B809C9863</w:t>
        </w:r>
      </w:hyperlink>
      <w:r w:rsidRPr="00F017B2">
        <w:rPr>
          <w:sz w:val="24"/>
          <w:szCs w:val="24"/>
        </w:rPr>
        <w:t>.</w:t>
      </w:r>
    </w:p>
    <w:p w:rsidR="004C7479" w:rsidRPr="00F017B2" w:rsidRDefault="004C7479" w:rsidP="004C7479">
      <w:pPr>
        <w:ind w:firstLine="567"/>
        <w:jc w:val="both"/>
        <w:rPr>
          <w:sz w:val="24"/>
          <w:szCs w:val="24"/>
        </w:rPr>
      </w:pPr>
      <w:r w:rsidRPr="00F017B2">
        <w:rPr>
          <w:sz w:val="24"/>
          <w:szCs w:val="24"/>
        </w:rPr>
        <w:t xml:space="preserve">4. Афанасьев, В. В. Методология и методы научного исследования : учеб. пособие для бакалавриата и магистратуры / В. В. Афанасьев, О. В. Грибкова, Л. И. Уколова. — М. : Издательство Юрайт, 2018. — 154 с. — (Серия : Бакалавр и магистр. Академический курс). — ISBN 978–5–534–02890–4. — Режим доступа : </w:t>
      </w:r>
      <w:hyperlink r:id="rId14" w:history="1">
        <w:r w:rsidRPr="00F017B2">
          <w:rPr>
            <w:rStyle w:val="a8"/>
            <w:sz w:val="24"/>
            <w:szCs w:val="24"/>
          </w:rPr>
          <w:t>www.biblio–</w:t>
        </w:r>
        <w:r w:rsidRPr="00F017B2">
          <w:rPr>
            <w:rStyle w:val="a8"/>
            <w:sz w:val="24"/>
            <w:szCs w:val="24"/>
          </w:rPr>
          <w:lastRenderedPageBreak/>
          <w:t>online.ru/book/13FEAFC5–B8AA–41D2–B3F8–27A2BD87491B</w:t>
        </w:r>
      </w:hyperlink>
      <w:r w:rsidRPr="00F017B2">
        <w:rPr>
          <w:sz w:val="24"/>
          <w:szCs w:val="24"/>
        </w:rPr>
        <w:t>.</w:t>
      </w:r>
    </w:p>
    <w:p w:rsidR="00954DB3" w:rsidRDefault="00954DB3" w:rsidP="00705FB5">
      <w:pPr>
        <w:ind w:firstLine="709"/>
        <w:jc w:val="both"/>
        <w:rPr>
          <w:color w:val="000000"/>
          <w:sz w:val="24"/>
          <w:szCs w:val="24"/>
          <w:shd w:val="clear" w:color="auto" w:fill="FCFCFC"/>
        </w:rPr>
      </w:pPr>
    </w:p>
    <w:p w:rsidR="00777B09" w:rsidRPr="00556546" w:rsidRDefault="00297709" w:rsidP="00705FB5">
      <w:pPr>
        <w:ind w:firstLine="709"/>
        <w:jc w:val="both"/>
        <w:rPr>
          <w:b/>
          <w:sz w:val="24"/>
          <w:szCs w:val="24"/>
        </w:rPr>
      </w:pPr>
      <w:r w:rsidRPr="00954DB3">
        <w:rPr>
          <w:b/>
          <w:sz w:val="24"/>
          <w:szCs w:val="24"/>
        </w:rPr>
        <w:t>8</w:t>
      </w:r>
      <w:r w:rsidR="007F4B97" w:rsidRPr="00954DB3">
        <w:rPr>
          <w:b/>
          <w:sz w:val="24"/>
          <w:szCs w:val="24"/>
        </w:rPr>
        <w:t>.</w:t>
      </w:r>
      <w:r w:rsidR="007F4B97" w:rsidRPr="00556546">
        <w:rPr>
          <w:b/>
          <w:sz w:val="24"/>
          <w:szCs w:val="24"/>
        </w:rPr>
        <w:t xml:space="preserve">Перечень ресурсов информационно-телекоммуникационной сети </w:t>
      </w:r>
      <w:r w:rsidR="00EB3A33">
        <w:rPr>
          <w:b/>
          <w:sz w:val="24"/>
          <w:szCs w:val="24"/>
        </w:rPr>
        <w:t>«</w:t>
      </w:r>
      <w:r w:rsidR="007F4B97" w:rsidRPr="00556546">
        <w:rPr>
          <w:b/>
          <w:sz w:val="24"/>
          <w:szCs w:val="24"/>
        </w:rPr>
        <w:t>Интернет</w:t>
      </w:r>
      <w:r w:rsidR="00EB3A33">
        <w:rPr>
          <w:b/>
          <w:sz w:val="24"/>
          <w:szCs w:val="24"/>
        </w:rPr>
        <w:t>»</w:t>
      </w:r>
      <w:r w:rsidR="007F4B97" w:rsidRPr="00556546">
        <w:rPr>
          <w:b/>
          <w:sz w:val="24"/>
          <w:szCs w:val="24"/>
        </w:rPr>
        <w:t>, необходимых для освоения дисциплины</w:t>
      </w:r>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ЭБС </w:t>
      </w:r>
      <w:r w:rsidRPr="00556546">
        <w:rPr>
          <w:rFonts w:ascii="Times New Roman" w:hAnsi="Times New Roman"/>
          <w:sz w:val="24"/>
          <w:szCs w:val="24"/>
          <w:lang w:val="en-US"/>
        </w:rPr>
        <w:t>IPRBooks</w:t>
      </w:r>
      <w:r w:rsidRPr="00556546">
        <w:rPr>
          <w:rFonts w:ascii="Times New Roman" w:hAnsi="Times New Roman"/>
          <w:sz w:val="24"/>
          <w:szCs w:val="24"/>
        </w:rPr>
        <w:t xml:space="preserve">  Режим доступа: </w:t>
      </w:r>
      <w:hyperlink r:id="rId15" w:history="1">
        <w:r w:rsidR="00636059">
          <w:rPr>
            <w:rStyle w:val="a8"/>
            <w:rFonts w:ascii="Times New Roman" w:hAnsi="Times New Roman"/>
            <w:sz w:val="24"/>
            <w:szCs w:val="24"/>
          </w:rPr>
          <w:t>http://www.iprbookshop.ru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ЭБС издательства </w:t>
      </w:r>
      <w:r w:rsidR="00EB3A33">
        <w:rPr>
          <w:rFonts w:ascii="Times New Roman" w:hAnsi="Times New Roman"/>
          <w:sz w:val="24"/>
          <w:szCs w:val="24"/>
        </w:rPr>
        <w:t>«</w:t>
      </w:r>
      <w:r w:rsidRPr="00556546">
        <w:rPr>
          <w:rFonts w:ascii="Times New Roman" w:hAnsi="Times New Roman"/>
          <w:sz w:val="24"/>
          <w:szCs w:val="24"/>
        </w:rPr>
        <w:t>Юрайт</w:t>
      </w:r>
      <w:r w:rsidR="00EB3A33">
        <w:rPr>
          <w:rFonts w:ascii="Times New Roman" w:hAnsi="Times New Roman"/>
          <w:sz w:val="24"/>
          <w:szCs w:val="24"/>
        </w:rPr>
        <w:t>»</w:t>
      </w:r>
      <w:r w:rsidRPr="00556546">
        <w:rPr>
          <w:rFonts w:ascii="Times New Roman" w:hAnsi="Times New Roman"/>
          <w:sz w:val="24"/>
          <w:szCs w:val="24"/>
        </w:rPr>
        <w:t xml:space="preserve"> Режим доступа: </w:t>
      </w:r>
      <w:hyperlink r:id="rId16" w:history="1">
        <w:r w:rsidR="00636059">
          <w:rPr>
            <w:rStyle w:val="a8"/>
            <w:rFonts w:ascii="Times New Roman" w:hAnsi="Times New Roman"/>
            <w:sz w:val="24"/>
            <w:szCs w:val="24"/>
          </w:rPr>
          <w:t>http://biblio-online.ru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Единое окно доступа к образовательным ресурсам. Режим доступа: </w:t>
      </w:r>
      <w:hyperlink r:id="rId17" w:history="1">
        <w:r w:rsidR="00636059">
          <w:rPr>
            <w:rStyle w:val="a8"/>
            <w:rFonts w:ascii="Times New Roman" w:hAnsi="Times New Roman"/>
            <w:sz w:val="24"/>
            <w:szCs w:val="24"/>
          </w:rPr>
          <w:t>http://window.edu.ru/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Научная электронная библиотека e-library.ru Режим доступа: </w:t>
      </w:r>
      <w:hyperlink r:id="rId18" w:history="1">
        <w:r w:rsidR="00636059">
          <w:rPr>
            <w:rStyle w:val="a8"/>
            <w:rFonts w:ascii="Times New Roman" w:hAnsi="Times New Roman"/>
            <w:sz w:val="24"/>
            <w:szCs w:val="24"/>
          </w:rPr>
          <w:t>http://elibrary.ru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Ресурсы издательства Elsevier Режим доступа:  </w:t>
      </w:r>
      <w:hyperlink r:id="rId19" w:history="1">
        <w:r w:rsidR="00636059">
          <w:rPr>
            <w:rStyle w:val="a8"/>
            <w:rFonts w:ascii="Times New Roman" w:hAnsi="Times New Roman"/>
            <w:sz w:val="24"/>
            <w:szCs w:val="24"/>
          </w:rPr>
          <w:t>http://www.sciencedirect.com</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Федеральный портал </w:t>
      </w:r>
      <w:r w:rsidR="00EB3A33">
        <w:rPr>
          <w:rFonts w:ascii="Times New Roman" w:hAnsi="Times New Roman"/>
          <w:sz w:val="24"/>
          <w:szCs w:val="24"/>
        </w:rPr>
        <w:t>«</w:t>
      </w:r>
      <w:r w:rsidRPr="00556546">
        <w:rPr>
          <w:rFonts w:ascii="Times New Roman" w:hAnsi="Times New Roman"/>
          <w:sz w:val="24"/>
          <w:szCs w:val="24"/>
        </w:rPr>
        <w:t>Российское образование</w:t>
      </w:r>
      <w:r w:rsidR="00EB3A33">
        <w:rPr>
          <w:rFonts w:ascii="Times New Roman" w:hAnsi="Times New Roman"/>
          <w:sz w:val="24"/>
          <w:szCs w:val="24"/>
        </w:rPr>
        <w:t>»</w:t>
      </w:r>
      <w:r w:rsidRPr="00556546">
        <w:rPr>
          <w:rFonts w:ascii="Times New Roman" w:hAnsi="Times New Roman"/>
          <w:sz w:val="24"/>
          <w:szCs w:val="24"/>
        </w:rPr>
        <w:t xml:space="preserve"> Режим доступа:  </w:t>
      </w:r>
      <w:hyperlink r:id="rId20" w:history="1">
        <w:r w:rsidR="00047FB6">
          <w:rPr>
            <w:rStyle w:val="a8"/>
            <w:rFonts w:ascii="Times New Roman" w:hAnsi="Times New Roman"/>
            <w:sz w:val="24"/>
            <w:szCs w:val="24"/>
          </w:rPr>
          <w:t>www.edu.ru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Журналы Кембриджского университета Режим доступа: </w:t>
      </w:r>
      <w:hyperlink r:id="rId21" w:history="1">
        <w:r w:rsidR="00636059">
          <w:rPr>
            <w:rStyle w:val="a8"/>
            <w:rFonts w:ascii="Times New Roman" w:hAnsi="Times New Roman"/>
            <w:sz w:val="24"/>
            <w:szCs w:val="24"/>
          </w:rPr>
          <w:t>http://journals.cambridge.org</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Журналы Оксфордского университета Режим доступа:  </w:t>
      </w:r>
      <w:hyperlink r:id="rId22" w:history="1">
        <w:r w:rsidR="00636059">
          <w:rPr>
            <w:rStyle w:val="a8"/>
            <w:rFonts w:ascii="Times New Roman" w:hAnsi="Times New Roman"/>
            <w:sz w:val="24"/>
            <w:szCs w:val="24"/>
          </w:rPr>
          <w:t>http://www.oxfordjoumals.org</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Словари и энциклопедии на Академике Режим доступа: </w:t>
      </w:r>
      <w:hyperlink r:id="rId23" w:history="1">
        <w:r w:rsidR="00636059">
          <w:rPr>
            <w:rStyle w:val="a8"/>
            <w:rFonts w:ascii="Times New Roman" w:hAnsi="Times New Roman"/>
            <w:sz w:val="24"/>
            <w:szCs w:val="24"/>
          </w:rPr>
          <w:t>http://dic.academic.ru/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636059">
          <w:rPr>
            <w:rStyle w:val="a8"/>
            <w:rFonts w:ascii="Times New Roman" w:hAnsi="Times New Roman"/>
            <w:sz w:val="24"/>
            <w:szCs w:val="24"/>
          </w:rPr>
          <w:t>http://www.benran.ru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Госкомстата РФ. Режим доступа: </w:t>
      </w:r>
      <w:hyperlink r:id="rId25" w:history="1">
        <w:r w:rsidR="00636059">
          <w:rPr>
            <w:rStyle w:val="a8"/>
            <w:rFonts w:ascii="Times New Roman" w:hAnsi="Times New Roman"/>
            <w:sz w:val="24"/>
            <w:szCs w:val="24"/>
          </w:rPr>
          <w:t>http://www.gks.ru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Российской государственной библиотеки. Режим доступа: </w:t>
      </w:r>
      <w:hyperlink r:id="rId26" w:history="1">
        <w:r w:rsidR="00636059">
          <w:rPr>
            <w:rStyle w:val="a8"/>
            <w:rFonts w:ascii="Times New Roman" w:hAnsi="Times New Roman"/>
            <w:sz w:val="24"/>
            <w:szCs w:val="24"/>
          </w:rPr>
          <w:t>http://diss.rsl.ru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Базы данных по законодательству Российской Федерации. Режим доступа:  </w:t>
      </w:r>
      <w:hyperlink r:id="rId27" w:history="1">
        <w:r w:rsidR="00636059">
          <w:rPr>
            <w:rStyle w:val="a8"/>
            <w:rFonts w:ascii="Times New Roman" w:hAnsi="Times New Roman"/>
            <w:sz w:val="24"/>
            <w:szCs w:val="24"/>
          </w:rPr>
          <w:t>http://ru.spinform.ru</w:t>
        </w:r>
      </w:hyperlink>
    </w:p>
    <w:p w:rsidR="007F4B97" w:rsidRPr="00556546" w:rsidRDefault="007F4B97" w:rsidP="00A76E53">
      <w:pPr>
        <w:ind w:firstLine="709"/>
        <w:jc w:val="both"/>
        <w:rPr>
          <w:rFonts w:eastAsia="Calibri"/>
          <w:sz w:val="24"/>
          <w:szCs w:val="24"/>
        </w:rPr>
      </w:pPr>
      <w:r w:rsidRPr="00556546">
        <w:rPr>
          <w:sz w:val="24"/>
          <w:szCs w:val="24"/>
        </w:rPr>
        <w:t xml:space="preserve">Каждый обучающийся </w:t>
      </w:r>
      <w:r w:rsidR="00777B09" w:rsidRPr="00556546">
        <w:rPr>
          <w:sz w:val="24"/>
          <w:szCs w:val="24"/>
        </w:rPr>
        <w:t>Омской гуманитарной академии</w:t>
      </w:r>
      <w:r w:rsidRPr="005565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556546">
        <w:rPr>
          <w:sz w:val="24"/>
          <w:szCs w:val="24"/>
        </w:rPr>
        <w:t>Академии</w:t>
      </w:r>
      <w:r w:rsidRPr="00556546">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EB3A33">
        <w:rPr>
          <w:sz w:val="24"/>
          <w:szCs w:val="24"/>
        </w:rPr>
        <w:t>«</w:t>
      </w:r>
      <w:r w:rsidRPr="00556546">
        <w:rPr>
          <w:sz w:val="24"/>
          <w:szCs w:val="24"/>
        </w:rPr>
        <w:t>Интернет</w:t>
      </w:r>
      <w:r w:rsidR="00EB3A33">
        <w:rPr>
          <w:sz w:val="24"/>
          <w:szCs w:val="24"/>
        </w:rPr>
        <w:t>»</w:t>
      </w:r>
      <w:r w:rsidRPr="00556546">
        <w:rPr>
          <w:sz w:val="24"/>
          <w:szCs w:val="24"/>
        </w:rPr>
        <w:t>, и отвечает техническим требованиям организации как на территорииорганизации, так и вне ее.</w:t>
      </w:r>
    </w:p>
    <w:p w:rsidR="007F4B97" w:rsidRPr="00556546" w:rsidRDefault="007F4B97" w:rsidP="00A76E53">
      <w:pPr>
        <w:ind w:firstLine="709"/>
        <w:jc w:val="both"/>
        <w:rPr>
          <w:rFonts w:eastAsia="Calibri"/>
          <w:sz w:val="24"/>
          <w:szCs w:val="24"/>
        </w:rPr>
      </w:pPr>
      <w:r w:rsidRPr="00556546">
        <w:rPr>
          <w:sz w:val="24"/>
          <w:szCs w:val="24"/>
        </w:rPr>
        <w:t>Электронная информационно-образовательная среда</w:t>
      </w:r>
      <w:r w:rsidR="00777B09" w:rsidRPr="00556546">
        <w:rPr>
          <w:sz w:val="24"/>
          <w:szCs w:val="24"/>
        </w:rPr>
        <w:t>Академии</w:t>
      </w:r>
      <w:r w:rsidRPr="00556546">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EB3A33">
        <w:rPr>
          <w:sz w:val="24"/>
          <w:szCs w:val="24"/>
        </w:rPr>
        <w:t>«</w:t>
      </w:r>
      <w:r w:rsidRPr="00556546">
        <w:rPr>
          <w:sz w:val="24"/>
          <w:szCs w:val="24"/>
        </w:rPr>
        <w:t>Интернет</w:t>
      </w:r>
      <w:r w:rsidR="00EB3A33">
        <w:rPr>
          <w:sz w:val="24"/>
          <w:szCs w:val="24"/>
        </w:rPr>
        <w:t>»</w:t>
      </w:r>
      <w:r w:rsidRPr="00556546">
        <w:rPr>
          <w:sz w:val="24"/>
          <w:szCs w:val="24"/>
        </w:rPr>
        <w:t>.</w:t>
      </w:r>
    </w:p>
    <w:p w:rsidR="007F4B97" w:rsidRPr="00556546" w:rsidRDefault="007F4B97" w:rsidP="00705FB5">
      <w:pPr>
        <w:widowControl/>
        <w:autoSpaceDE/>
        <w:autoSpaceDN/>
        <w:adjustRightInd/>
        <w:contextualSpacing/>
        <w:jc w:val="both"/>
        <w:rPr>
          <w:rFonts w:eastAsia="Calibri"/>
          <w:sz w:val="24"/>
          <w:szCs w:val="24"/>
          <w:lang w:eastAsia="en-US"/>
        </w:rPr>
      </w:pPr>
    </w:p>
    <w:p w:rsidR="009528CA" w:rsidRPr="00556546" w:rsidRDefault="00F6743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56546">
        <w:rPr>
          <w:rFonts w:eastAsia="Calibri"/>
          <w:b/>
          <w:sz w:val="24"/>
          <w:szCs w:val="24"/>
          <w:lang w:eastAsia="en-US"/>
        </w:rPr>
        <w:t>.</w:t>
      </w:r>
      <w:r w:rsidR="007F4B97" w:rsidRPr="00556546">
        <w:rPr>
          <w:rFonts w:eastAsia="Calibri"/>
          <w:b/>
          <w:sz w:val="24"/>
          <w:szCs w:val="24"/>
          <w:lang w:eastAsia="en-US"/>
        </w:rPr>
        <w:t>Методические указания для обу</w:t>
      </w:r>
      <w:r w:rsidR="009528CA" w:rsidRPr="00556546">
        <w:rPr>
          <w:rFonts w:eastAsia="Calibri"/>
          <w:b/>
          <w:sz w:val="24"/>
          <w:szCs w:val="24"/>
          <w:lang w:eastAsia="en-US"/>
        </w:rPr>
        <w:t>чающихся по освоению дисциплины</w:t>
      </w:r>
    </w:p>
    <w:p w:rsidR="007F4B97" w:rsidRPr="00556546" w:rsidRDefault="007F4B97" w:rsidP="00A76E53">
      <w:pPr>
        <w:ind w:firstLine="709"/>
        <w:jc w:val="both"/>
        <w:rPr>
          <w:sz w:val="24"/>
          <w:szCs w:val="24"/>
        </w:rPr>
      </w:pPr>
      <w:r w:rsidRPr="00556546">
        <w:rPr>
          <w:sz w:val="24"/>
          <w:szCs w:val="24"/>
        </w:rPr>
        <w:t>Для того чтобы успешно о</w:t>
      </w:r>
      <w:r w:rsidR="004E4DB2" w:rsidRPr="00556546">
        <w:rPr>
          <w:sz w:val="24"/>
          <w:szCs w:val="24"/>
        </w:rPr>
        <w:t xml:space="preserve">своить </w:t>
      </w:r>
      <w:r w:rsidRPr="00556546">
        <w:rPr>
          <w:sz w:val="24"/>
          <w:szCs w:val="24"/>
        </w:rPr>
        <w:t>дисциплин</w:t>
      </w:r>
      <w:r w:rsidR="004E4DB2" w:rsidRPr="00556546">
        <w:rPr>
          <w:sz w:val="24"/>
          <w:szCs w:val="24"/>
        </w:rPr>
        <w:t>у</w:t>
      </w:r>
      <w:r w:rsidR="00C074B4">
        <w:rPr>
          <w:sz w:val="24"/>
          <w:szCs w:val="24"/>
        </w:rPr>
        <w:t xml:space="preserve"> </w:t>
      </w:r>
      <w:r w:rsidR="00EB3A33" w:rsidRPr="00C074B4">
        <w:rPr>
          <w:b/>
          <w:sz w:val="24"/>
          <w:szCs w:val="24"/>
        </w:rPr>
        <w:t>«</w:t>
      </w:r>
      <w:r w:rsidR="00D817FF" w:rsidRPr="00556546">
        <w:rPr>
          <w:b/>
          <w:bCs/>
          <w:sz w:val="24"/>
          <w:szCs w:val="24"/>
        </w:rPr>
        <w:t>Методология и методы педагогического исследования</w:t>
      </w:r>
      <w:r w:rsidR="00EB3A33" w:rsidRPr="00C074B4">
        <w:rPr>
          <w:b/>
          <w:sz w:val="24"/>
          <w:szCs w:val="24"/>
        </w:rPr>
        <w:t>»</w:t>
      </w:r>
      <w:r w:rsidR="00C074B4">
        <w:rPr>
          <w:sz w:val="24"/>
          <w:szCs w:val="24"/>
        </w:rPr>
        <w:t xml:space="preserve"> </w:t>
      </w:r>
      <w:r w:rsidRPr="00556546">
        <w:rPr>
          <w:sz w:val="24"/>
          <w:szCs w:val="24"/>
        </w:rPr>
        <w:t xml:space="preserve">обучающиеся должны выполнить следующие </w:t>
      </w:r>
      <w:r w:rsidR="004E4DB2" w:rsidRPr="00556546">
        <w:rPr>
          <w:sz w:val="24"/>
          <w:szCs w:val="24"/>
        </w:rPr>
        <w:t xml:space="preserve">методические </w:t>
      </w:r>
      <w:r w:rsidRPr="00556546">
        <w:rPr>
          <w:sz w:val="24"/>
          <w:szCs w:val="24"/>
        </w:rPr>
        <w:t>указания</w:t>
      </w:r>
      <w:r w:rsidR="004E4DB2" w:rsidRPr="00556546">
        <w:rPr>
          <w:sz w:val="24"/>
          <w:szCs w:val="24"/>
        </w:rPr>
        <w:t>.</w:t>
      </w:r>
    </w:p>
    <w:p w:rsidR="007F4B97" w:rsidRPr="00556546" w:rsidRDefault="007F4B97" w:rsidP="00A76E53">
      <w:pPr>
        <w:ind w:firstLine="709"/>
        <w:jc w:val="both"/>
        <w:rPr>
          <w:sz w:val="24"/>
          <w:szCs w:val="24"/>
        </w:rPr>
      </w:pPr>
      <w:r w:rsidRPr="00556546">
        <w:rPr>
          <w:sz w:val="24"/>
          <w:szCs w:val="24"/>
        </w:rPr>
        <w:t xml:space="preserve">Методические указания для обучающихся по освоению дисциплины для подготовки к занятиям </w:t>
      </w:r>
      <w:r w:rsidRPr="00556546">
        <w:rPr>
          <w:b/>
          <w:sz w:val="24"/>
          <w:szCs w:val="24"/>
        </w:rPr>
        <w:t>лекционного типа</w:t>
      </w:r>
      <w:r w:rsidRPr="00556546">
        <w:rPr>
          <w:sz w:val="24"/>
          <w:szCs w:val="24"/>
        </w:rPr>
        <w:t>:</w:t>
      </w:r>
    </w:p>
    <w:p w:rsidR="007F4B97" w:rsidRPr="00556546" w:rsidRDefault="007F4B97" w:rsidP="00A76E53">
      <w:pPr>
        <w:ind w:firstLine="709"/>
        <w:jc w:val="both"/>
        <w:rPr>
          <w:sz w:val="24"/>
          <w:szCs w:val="24"/>
        </w:rPr>
      </w:pPr>
      <w:r w:rsidRPr="0055654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556546">
        <w:rPr>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6546" w:rsidRDefault="007F4B97" w:rsidP="00A76E53">
      <w:pPr>
        <w:ind w:firstLine="709"/>
        <w:jc w:val="both"/>
        <w:rPr>
          <w:b/>
          <w:sz w:val="24"/>
          <w:szCs w:val="24"/>
        </w:rPr>
      </w:pPr>
      <w:r w:rsidRPr="00556546">
        <w:rPr>
          <w:sz w:val="24"/>
          <w:szCs w:val="24"/>
        </w:rPr>
        <w:t xml:space="preserve">Методические указания для обучающихся по освоению дисциплины для подготовки к занятиям </w:t>
      </w:r>
      <w:r w:rsidRPr="00556546">
        <w:rPr>
          <w:b/>
          <w:sz w:val="24"/>
          <w:szCs w:val="24"/>
        </w:rPr>
        <w:t xml:space="preserve">семинарского типа: </w:t>
      </w:r>
    </w:p>
    <w:p w:rsidR="007F4B97" w:rsidRPr="00C15B9C" w:rsidRDefault="007F4B97" w:rsidP="00A76E53">
      <w:pPr>
        <w:ind w:firstLine="709"/>
        <w:jc w:val="both"/>
        <w:rPr>
          <w:spacing w:val="-2"/>
          <w:sz w:val="24"/>
          <w:szCs w:val="24"/>
        </w:rPr>
      </w:pPr>
      <w:r w:rsidRPr="00C15B9C">
        <w:rPr>
          <w:spacing w:val="-2"/>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6546" w:rsidRDefault="007F4B97" w:rsidP="00A76E53">
      <w:pPr>
        <w:ind w:firstLine="709"/>
        <w:jc w:val="both"/>
        <w:rPr>
          <w:b/>
          <w:sz w:val="24"/>
          <w:szCs w:val="24"/>
        </w:rPr>
      </w:pPr>
      <w:r w:rsidRPr="00556546">
        <w:rPr>
          <w:sz w:val="24"/>
          <w:szCs w:val="24"/>
        </w:rPr>
        <w:t xml:space="preserve">Методические указания для обучающихся по освоению дисциплины для </w:t>
      </w:r>
      <w:r w:rsidRPr="00556546">
        <w:rPr>
          <w:b/>
          <w:sz w:val="24"/>
          <w:szCs w:val="24"/>
        </w:rPr>
        <w:t>самостоятельной работы:</w:t>
      </w:r>
    </w:p>
    <w:p w:rsidR="007F4B97" w:rsidRPr="00556546" w:rsidRDefault="007F4B97" w:rsidP="00A76E53">
      <w:pPr>
        <w:ind w:firstLine="709"/>
        <w:jc w:val="both"/>
        <w:rPr>
          <w:sz w:val="24"/>
          <w:szCs w:val="24"/>
        </w:rPr>
      </w:pPr>
      <w:r w:rsidRPr="005565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6546" w:rsidRDefault="007F4B97" w:rsidP="00A76E53">
      <w:pPr>
        <w:ind w:firstLine="709"/>
        <w:jc w:val="both"/>
        <w:rPr>
          <w:sz w:val="24"/>
          <w:szCs w:val="24"/>
        </w:rPr>
      </w:pPr>
      <w:r w:rsidRPr="00556546">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6546" w:rsidRDefault="007F4B97" w:rsidP="00A76E53">
      <w:pPr>
        <w:ind w:firstLine="709"/>
        <w:jc w:val="both"/>
        <w:rPr>
          <w:sz w:val="24"/>
          <w:szCs w:val="24"/>
        </w:rPr>
      </w:pPr>
      <w:r w:rsidRPr="005565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6546" w:rsidRDefault="007F4B97" w:rsidP="00A76E53">
      <w:pPr>
        <w:ind w:firstLine="709"/>
        <w:jc w:val="both"/>
        <w:rPr>
          <w:sz w:val="24"/>
          <w:szCs w:val="24"/>
        </w:rPr>
      </w:pPr>
      <w:r w:rsidRPr="005565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6546" w:rsidRDefault="007F4B97" w:rsidP="00A76E53">
      <w:pPr>
        <w:ind w:firstLine="709"/>
        <w:jc w:val="both"/>
        <w:rPr>
          <w:sz w:val="24"/>
          <w:szCs w:val="24"/>
        </w:rPr>
      </w:pPr>
      <w:r w:rsidRPr="0055654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B3A33">
        <w:rPr>
          <w:sz w:val="24"/>
          <w:szCs w:val="24"/>
        </w:rPr>
        <w:t>«</w:t>
      </w:r>
      <w:r w:rsidRPr="00556546">
        <w:rPr>
          <w:sz w:val="24"/>
          <w:szCs w:val="24"/>
        </w:rPr>
        <w:t>мысленной проработкой</w:t>
      </w:r>
      <w:r w:rsidR="00EB3A33">
        <w:rPr>
          <w:sz w:val="24"/>
          <w:szCs w:val="24"/>
        </w:rPr>
        <w:t>»</w:t>
      </w:r>
      <w:r w:rsidRPr="0055654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6546" w:rsidRDefault="007F4B97" w:rsidP="00A76E53">
      <w:pPr>
        <w:ind w:firstLine="709"/>
        <w:jc w:val="both"/>
        <w:rPr>
          <w:sz w:val="24"/>
          <w:szCs w:val="24"/>
        </w:rPr>
      </w:pPr>
      <w:r w:rsidRPr="005565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56546" w:rsidRDefault="007F4B97" w:rsidP="00A76E53">
      <w:pPr>
        <w:ind w:firstLine="709"/>
        <w:jc w:val="both"/>
        <w:rPr>
          <w:sz w:val="24"/>
          <w:szCs w:val="24"/>
        </w:rPr>
      </w:pPr>
      <w:r w:rsidRPr="005565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6546" w:rsidRDefault="007F4B97" w:rsidP="00A76E53">
      <w:pPr>
        <w:ind w:firstLine="709"/>
        <w:jc w:val="both"/>
        <w:rPr>
          <w:sz w:val="24"/>
          <w:szCs w:val="24"/>
        </w:rPr>
      </w:pPr>
      <w:r w:rsidRPr="005565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6546" w:rsidRDefault="007F4B97" w:rsidP="00A76E53">
      <w:pPr>
        <w:ind w:firstLine="709"/>
        <w:jc w:val="both"/>
        <w:rPr>
          <w:sz w:val="24"/>
          <w:szCs w:val="24"/>
        </w:rPr>
      </w:pPr>
      <w:r w:rsidRPr="00556546">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6546" w:rsidRDefault="007F4B97" w:rsidP="00A76E53">
      <w:pPr>
        <w:ind w:firstLine="709"/>
        <w:jc w:val="both"/>
        <w:rPr>
          <w:sz w:val="24"/>
          <w:szCs w:val="24"/>
        </w:rPr>
      </w:pPr>
      <w:r w:rsidRPr="00556546">
        <w:rPr>
          <w:sz w:val="24"/>
          <w:szCs w:val="24"/>
        </w:rPr>
        <w:t>Таким образом, при работе с источниками и литературой важно уметь:</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обобщать полученную информацию, оценивать прослушанное и прочитанное;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готовить и презентовать развернутые сообщения типа доклада;</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пользоваться реферативными и справочными материалами;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6546" w:rsidRDefault="007F4B97" w:rsidP="00A76E53">
      <w:pPr>
        <w:ind w:firstLine="709"/>
        <w:jc w:val="both"/>
        <w:rPr>
          <w:sz w:val="24"/>
          <w:szCs w:val="24"/>
        </w:rPr>
      </w:pPr>
      <w:r w:rsidRPr="00556546">
        <w:rPr>
          <w:b/>
          <w:bCs/>
          <w:sz w:val="24"/>
          <w:szCs w:val="24"/>
        </w:rPr>
        <w:t>Подготовка к промежуточной аттестации</w:t>
      </w:r>
      <w:r w:rsidRPr="00556546">
        <w:rPr>
          <w:bCs/>
          <w:sz w:val="24"/>
          <w:szCs w:val="24"/>
        </w:rPr>
        <w:t>:</w:t>
      </w:r>
    </w:p>
    <w:p w:rsidR="007F4B97" w:rsidRPr="00556546" w:rsidRDefault="007F4B97" w:rsidP="00A76E53">
      <w:pPr>
        <w:ind w:firstLine="709"/>
        <w:jc w:val="both"/>
        <w:rPr>
          <w:sz w:val="24"/>
          <w:szCs w:val="24"/>
        </w:rPr>
      </w:pPr>
      <w:r w:rsidRPr="00556546">
        <w:rPr>
          <w:sz w:val="24"/>
          <w:szCs w:val="24"/>
        </w:rPr>
        <w:t>При подготовке к промежуточной аттестации целесообразно:</w:t>
      </w:r>
    </w:p>
    <w:p w:rsidR="007F4B97" w:rsidRPr="00556546" w:rsidRDefault="007F4B97" w:rsidP="00A76E53">
      <w:pPr>
        <w:ind w:firstLine="709"/>
        <w:jc w:val="both"/>
        <w:rPr>
          <w:sz w:val="24"/>
          <w:szCs w:val="24"/>
        </w:rPr>
      </w:pPr>
      <w:r w:rsidRPr="00556546">
        <w:rPr>
          <w:sz w:val="24"/>
          <w:szCs w:val="24"/>
        </w:rPr>
        <w:t>- внимательно изучить перечень вопросов и определить, в каких источниках нахо</w:t>
      </w:r>
      <w:r w:rsidRPr="00556546">
        <w:rPr>
          <w:sz w:val="24"/>
          <w:szCs w:val="24"/>
        </w:rPr>
        <w:lastRenderedPageBreak/>
        <w:t>дятся сведения, необходимые для ответа на них;</w:t>
      </w:r>
    </w:p>
    <w:p w:rsidR="007F4B97" w:rsidRPr="00556546" w:rsidRDefault="007F4B97" w:rsidP="00A76E53">
      <w:pPr>
        <w:ind w:firstLine="709"/>
        <w:jc w:val="both"/>
        <w:rPr>
          <w:sz w:val="24"/>
          <w:szCs w:val="24"/>
        </w:rPr>
      </w:pPr>
      <w:r w:rsidRPr="00556546">
        <w:rPr>
          <w:sz w:val="24"/>
          <w:szCs w:val="24"/>
        </w:rPr>
        <w:t>- внимательно прочитать рекомендованную литературу;</w:t>
      </w:r>
    </w:p>
    <w:p w:rsidR="007F4B97" w:rsidRPr="00556546" w:rsidRDefault="007F4B97" w:rsidP="00A76E53">
      <w:pPr>
        <w:ind w:firstLine="709"/>
        <w:jc w:val="both"/>
        <w:rPr>
          <w:sz w:val="24"/>
          <w:szCs w:val="24"/>
        </w:rPr>
      </w:pPr>
      <w:r w:rsidRPr="00556546">
        <w:rPr>
          <w:sz w:val="24"/>
          <w:szCs w:val="24"/>
        </w:rPr>
        <w:t xml:space="preserve">- составить краткие конспекты ответов (планы ответов). </w:t>
      </w:r>
    </w:p>
    <w:p w:rsidR="007F4B97" w:rsidRPr="00556546" w:rsidRDefault="007F4B97" w:rsidP="00A76E53">
      <w:pPr>
        <w:ind w:firstLine="709"/>
        <w:jc w:val="both"/>
        <w:rPr>
          <w:sz w:val="24"/>
          <w:szCs w:val="24"/>
        </w:rPr>
      </w:pPr>
    </w:p>
    <w:p w:rsidR="00CE717D" w:rsidRPr="0044042F" w:rsidRDefault="00CE717D" w:rsidP="00CE717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CE717D" w:rsidRPr="00682A13" w:rsidRDefault="00CE717D" w:rsidP="00CE717D">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CE717D" w:rsidRPr="00682A13" w:rsidRDefault="00CE717D" w:rsidP="00CE717D">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E717D" w:rsidRPr="00682A13" w:rsidRDefault="00CE717D" w:rsidP="00CE717D">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717D" w:rsidRPr="00682A13" w:rsidRDefault="00CE717D" w:rsidP="00CE717D">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717D" w:rsidRPr="00682A13" w:rsidRDefault="00CE717D" w:rsidP="00CE717D">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CE717D" w:rsidRPr="00682A13" w:rsidRDefault="00CE717D" w:rsidP="00CE717D">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CE717D" w:rsidRPr="00682A13" w:rsidRDefault="00CE717D" w:rsidP="00CE717D">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CE717D" w:rsidRDefault="00CE717D" w:rsidP="00CE717D">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CE717D" w:rsidRDefault="00CE717D" w:rsidP="00CE717D">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636059">
          <w:rPr>
            <w:rStyle w:val="a8"/>
            <w:rFonts w:ascii="Times New Roman" w:hAnsi="Times New Roman"/>
            <w:sz w:val="24"/>
            <w:szCs w:val="24"/>
          </w:rPr>
          <w:t>http://www.consultant.ru/edu/student/study/</w:t>
        </w:r>
      </w:hyperlink>
    </w:p>
    <w:p w:rsidR="00CE717D" w:rsidRDefault="00CE717D" w:rsidP="00CE717D">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9" w:history="1">
        <w:r w:rsidR="00636059">
          <w:rPr>
            <w:rStyle w:val="a8"/>
            <w:rFonts w:ascii="Times New Roman" w:hAnsi="Times New Roman"/>
            <w:sz w:val="24"/>
            <w:szCs w:val="24"/>
          </w:rPr>
          <w:t>http://edu.garant.ru/omga/</w:t>
        </w:r>
      </w:hyperlink>
    </w:p>
    <w:p w:rsidR="00CE717D" w:rsidRDefault="00CE717D" w:rsidP="00CE717D">
      <w:pPr>
        <w:pStyle w:val="a4"/>
        <w:numPr>
          <w:ilvl w:val="0"/>
          <w:numId w:val="1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0" w:history="1">
        <w:r w:rsidR="00636059">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CE717D" w:rsidRDefault="00CE717D" w:rsidP="00CE717D">
      <w:pPr>
        <w:pStyle w:val="a4"/>
        <w:numPr>
          <w:ilvl w:val="0"/>
          <w:numId w:val="1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1" w:history="1">
        <w:r w:rsidR="00636059">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CE717D" w:rsidRDefault="00CE717D" w:rsidP="00CE717D">
      <w:pPr>
        <w:pStyle w:val="a4"/>
        <w:numPr>
          <w:ilvl w:val="0"/>
          <w:numId w:val="1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2" w:history="1">
        <w:r w:rsidR="00636059">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CE717D" w:rsidRPr="00C46083" w:rsidRDefault="00CE717D" w:rsidP="00CE717D">
      <w:pPr>
        <w:pStyle w:val="a4"/>
        <w:numPr>
          <w:ilvl w:val="0"/>
          <w:numId w:val="18"/>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3" w:history="1">
        <w:r w:rsidR="00636059">
          <w:rPr>
            <w:rStyle w:val="a8"/>
            <w:rFonts w:ascii="Times New Roman" w:eastAsia="Times New Roman" w:hAnsi="Times New Roman"/>
            <w:sz w:val="24"/>
          </w:rPr>
          <w:t>http://www.gumer.info/bibliotek_Buks/Pedagog/index.php</w:t>
        </w:r>
      </w:hyperlink>
    </w:p>
    <w:p w:rsidR="00CE717D" w:rsidRDefault="00CE717D" w:rsidP="00CE717D">
      <w:pPr>
        <w:ind w:firstLine="709"/>
        <w:jc w:val="both"/>
        <w:rPr>
          <w:b/>
          <w:sz w:val="24"/>
          <w:szCs w:val="24"/>
        </w:rPr>
      </w:pPr>
    </w:p>
    <w:p w:rsidR="00CE717D" w:rsidRPr="0029490B" w:rsidRDefault="00CE717D" w:rsidP="00CE717D">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CE717D" w:rsidRPr="00283E5A" w:rsidRDefault="00CE717D" w:rsidP="00CE717D">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717D" w:rsidRPr="00283E5A" w:rsidRDefault="00CE717D" w:rsidP="00CE717D">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717D" w:rsidRPr="00283E5A" w:rsidRDefault="00CE717D" w:rsidP="00CE717D">
      <w:pPr>
        <w:ind w:firstLine="709"/>
        <w:jc w:val="both"/>
        <w:rPr>
          <w:sz w:val="24"/>
          <w:szCs w:val="24"/>
        </w:rPr>
      </w:pPr>
      <w:r w:rsidRPr="00283E5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717D" w:rsidRPr="00283E5A" w:rsidRDefault="00CE717D" w:rsidP="00CE717D">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E717D" w:rsidRPr="00283E5A" w:rsidRDefault="00CE717D" w:rsidP="00CE717D">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7DAA">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CE717D" w:rsidRPr="00283E5A" w:rsidRDefault="00CE717D" w:rsidP="00CE717D">
      <w:pPr>
        <w:ind w:firstLine="709"/>
        <w:jc w:val="both"/>
        <w:rPr>
          <w:sz w:val="24"/>
          <w:szCs w:val="24"/>
        </w:rPr>
      </w:pPr>
      <w:r w:rsidRPr="00283E5A">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283E5A">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E717D" w:rsidRPr="00283E5A" w:rsidRDefault="00CE717D" w:rsidP="00CE717D">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7DAA">
          <w:rPr>
            <w:rStyle w:val="a8"/>
            <w:sz w:val="24"/>
            <w:szCs w:val="24"/>
          </w:rPr>
          <w:t>www.biblio-online.ru</w:t>
        </w:r>
      </w:hyperlink>
      <w:r w:rsidRPr="00283E5A">
        <w:rPr>
          <w:sz w:val="24"/>
          <w:szCs w:val="24"/>
        </w:rPr>
        <w:t xml:space="preserve"> </w:t>
      </w:r>
    </w:p>
    <w:p w:rsidR="00CE717D" w:rsidRPr="00283E5A" w:rsidRDefault="00CE717D" w:rsidP="00CE717D">
      <w:pPr>
        <w:ind w:firstLine="709"/>
        <w:jc w:val="both"/>
        <w:rPr>
          <w:sz w:val="24"/>
          <w:szCs w:val="24"/>
        </w:rPr>
      </w:pPr>
      <w:r w:rsidRPr="00283E5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E717D" w:rsidRPr="00283E5A" w:rsidRDefault="00CE717D" w:rsidP="00CE717D">
      <w:pPr>
        <w:jc w:val="both"/>
        <w:rPr>
          <w:sz w:val="24"/>
          <w:szCs w:val="24"/>
        </w:rPr>
      </w:pPr>
      <w:r w:rsidRPr="00283E5A">
        <w:rPr>
          <w:sz w:val="24"/>
          <w:szCs w:val="24"/>
        </w:rPr>
        <w:t xml:space="preserve"> </w:t>
      </w:r>
    </w:p>
    <w:p w:rsidR="00CE717D" w:rsidRPr="00036F40" w:rsidRDefault="00CE717D" w:rsidP="00CE717D">
      <w:pPr>
        <w:ind w:firstLine="709"/>
        <w:jc w:val="both"/>
        <w:rPr>
          <w:sz w:val="24"/>
          <w:szCs w:val="24"/>
        </w:rPr>
      </w:pPr>
    </w:p>
    <w:p w:rsidR="00CE717D" w:rsidRDefault="00CE717D" w:rsidP="00CE717D">
      <w:pPr>
        <w:ind w:firstLine="709"/>
        <w:jc w:val="both"/>
      </w:pPr>
    </w:p>
    <w:p w:rsidR="00CE717D" w:rsidRPr="00A40306" w:rsidRDefault="00CE717D" w:rsidP="00CE717D"/>
    <w:p w:rsidR="00954DB3" w:rsidRPr="00C15B9C" w:rsidRDefault="00954DB3" w:rsidP="00CE717D">
      <w:pPr>
        <w:widowControl/>
        <w:autoSpaceDE/>
        <w:adjustRightInd/>
        <w:ind w:firstLine="709"/>
        <w:contextualSpacing/>
        <w:jc w:val="both"/>
        <w:rPr>
          <w:sz w:val="24"/>
          <w:szCs w:val="24"/>
        </w:rPr>
      </w:pPr>
    </w:p>
    <w:sectPr w:rsidR="00954DB3" w:rsidRPr="00C15B9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F2C" w:rsidRDefault="00C36F2C" w:rsidP="00160BC1">
      <w:r>
        <w:separator/>
      </w:r>
    </w:p>
  </w:endnote>
  <w:endnote w:type="continuationSeparator" w:id="0">
    <w:p w:rsidR="00C36F2C" w:rsidRDefault="00C36F2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F2C" w:rsidRDefault="00C36F2C" w:rsidP="00160BC1">
      <w:r>
        <w:separator/>
      </w:r>
    </w:p>
  </w:footnote>
  <w:footnote w:type="continuationSeparator" w:id="0">
    <w:p w:rsidR="00C36F2C" w:rsidRDefault="00C36F2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640C68"/>
    <w:multiLevelType w:val="hybridMultilevel"/>
    <w:tmpl w:val="67849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BE4392"/>
    <w:multiLevelType w:val="hybridMultilevel"/>
    <w:tmpl w:val="FDB23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51019"/>
    <w:multiLevelType w:val="hybridMultilevel"/>
    <w:tmpl w:val="29643D48"/>
    <w:lvl w:ilvl="0" w:tplc="7FB4B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F66B75"/>
    <w:multiLevelType w:val="hybridMultilevel"/>
    <w:tmpl w:val="E8DA8932"/>
    <w:lvl w:ilvl="0" w:tplc="15B29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E0695"/>
    <w:multiLevelType w:val="hybridMultilevel"/>
    <w:tmpl w:val="6DC2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8926914"/>
    <w:multiLevelType w:val="hybridMultilevel"/>
    <w:tmpl w:val="FF2A9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B4319"/>
    <w:multiLevelType w:val="hybridMultilevel"/>
    <w:tmpl w:val="CC4E4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446A4E44"/>
    <w:multiLevelType w:val="hybridMultilevel"/>
    <w:tmpl w:val="BC28B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927464"/>
    <w:multiLevelType w:val="hybridMultilevel"/>
    <w:tmpl w:val="CD68C73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A844A04"/>
    <w:multiLevelType w:val="hybridMultilevel"/>
    <w:tmpl w:val="90BC250E"/>
    <w:lvl w:ilvl="0" w:tplc="0419000F">
      <w:start w:val="1"/>
      <w:numFmt w:val="decimal"/>
      <w:lvlText w:val="%1."/>
      <w:lvlJc w:val="left"/>
      <w:pPr>
        <w:ind w:left="720" w:hanging="360"/>
      </w:pPr>
    </w:lvl>
    <w:lvl w:ilvl="1" w:tplc="04190019">
      <w:start w:val="1"/>
      <w:numFmt w:val="decimal"/>
      <w:lvlText w:val="%2."/>
      <w:lvlJc w:val="left"/>
      <w:pPr>
        <w:tabs>
          <w:tab w:val="num" w:pos="2487"/>
        </w:tabs>
        <w:ind w:left="248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3404CEA"/>
    <w:multiLevelType w:val="hybridMultilevel"/>
    <w:tmpl w:val="C226B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16B5CDE"/>
    <w:multiLevelType w:val="hybridMultilevel"/>
    <w:tmpl w:val="CAFEEA2C"/>
    <w:lvl w:ilvl="0" w:tplc="D9982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6"/>
  </w:num>
  <w:num w:numId="7">
    <w:abstractNumId w:val="8"/>
  </w:num>
  <w:num w:numId="8">
    <w:abstractNumId w:val="20"/>
  </w:num>
  <w:num w:numId="9">
    <w:abstractNumId w:val="13"/>
  </w:num>
  <w:num w:numId="10">
    <w:abstractNumId w:val="19"/>
  </w:num>
  <w:num w:numId="11">
    <w:abstractNumId w:val="11"/>
  </w:num>
  <w:num w:numId="12">
    <w:abstractNumId w:val="3"/>
  </w:num>
  <w:num w:numId="13">
    <w:abstractNumId w:val="10"/>
  </w:num>
  <w:num w:numId="14">
    <w:abstractNumId w:val="15"/>
  </w:num>
  <w:num w:numId="15">
    <w:abstractNumId w:val="12"/>
  </w:num>
  <w:num w:numId="16">
    <w:abstractNumId w:val="14"/>
  </w:num>
  <w:num w:numId="17">
    <w:abstractNumId w:val="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D31"/>
    <w:rsid w:val="000279C8"/>
    <w:rsid w:val="00027D2C"/>
    <w:rsid w:val="00027D3F"/>
    <w:rsid w:val="00027E5B"/>
    <w:rsid w:val="00033965"/>
    <w:rsid w:val="00037461"/>
    <w:rsid w:val="00040D5F"/>
    <w:rsid w:val="00042C13"/>
    <w:rsid w:val="00047FB6"/>
    <w:rsid w:val="00051AEE"/>
    <w:rsid w:val="00060A01"/>
    <w:rsid w:val="00064AA9"/>
    <w:rsid w:val="000805B8"/>
    <w:rsid w:val="000835F5"/>
    <w:rsid w:val="0008727A"/>
    <w:rsid w:val="000875BF"/>
    <w:rsid w:val="000911D1"/>
    <w:rsid w:val="000A4FAC"/>
    <w:rsid w:val="000B130E"/>
    <w:rsid w:val="000B1331"/>
    <w:rsid w:val="000B4DDC"/>
    <w:rsid w:val="000B7795"/>
    <w:rsid w:val="000C4546"/>
    <w:rsid w:val="000D07C6"/>
    <w:rsid w:val="000D2CB7"/>
    <w:rsid w:val="000D4429"/>
    <w:rsid w:val="000D6DE5"/>
    <w:rsid w:val="000E3366"/>
    <w:rsid w:val="000E37E9"/>
    <w:rsid w:val="000F69B1"/>
    <w:rsid w:val="0010168C"/>
    <w:rsid w:val="001025E8"/>
    <w:rsid w:val="00102E02"/>
    <w:rsid w:val="00106418"/>
    <w:rsid w:val="00107763"/>
    <w:rsid w:val="00114770"/>
    <w:rsid w:val="001165D0"/>
    <w:rsid w:val="001166B7"/>
    <w:rsid w:val="001167A8"/>
    <w:rsid w:val="001203EA"/>
    <w:rsid w:val="001257FE"/>
    <w:rsid w:val="00125C69"/>
    <w:rsid w:val="00127108"/>
    <w:rsid w:val="00127DEA"/>
    <w:rsid w:val="001306A1"/>
    <w:rsid w:val="00131CDA"/>
    <w:rsid w:val="00132F57"/>
    <w:rsid w:val="00135938"/>
    <w:rsid w:val="001378B1"/>
    <w:rsid w:val="0015639D"/>
    <w:rsid w:val="00160BC1"/>
    <w:rsid w:val="00161C70"/>
    <w:rsid w:val="001716A9"/>
    <w:rsid w:val="00174539"/>
    <w:rsid w:val="001766DC"/>
    <w:rsid w:val="00181212"/>
    <w:rsid w:val="00181AAB"/>
    <w:rsid w:val="00184F65"/>
    <w:rsid w:val="001871AA"/>
    <w:rsid w:val="00191013"/>
    <w:rsid w:val="00194BA2"/>
    <w:rsid w:val="001A19DA"/>
    <w:rsid w:val="001A34E7"/>
    <w:rsid w:val="001A6533"/>
    <w:rsid w:val="001B4025"/>
    <w:rsid w:val="001C4FED"/>
    <w:rsid w:val="001C6305"/>
    <w:rsid w:val="001E5332"/>
    <w:rsid w:val="001F11DE"/>
    <w:rsid w:val="00207E2E"/>
    <w:rsid w:val="00207FB7"/>
    <w:rsid w:val="00211C1B"/>
    <w:rsid w:val="00216A2C"/>
    <w:rsid w:val="00220670"/>
    <w:rsid w:val="00225EF1"/>
    <w:rsid w:val="00226E1B"/>
    <w:rsid w:val="00234629"/>
    <w:rsid w:val="0023621E"/>
    <w:rsid w:val="002376B9"/>
    <w:rsid w:val="00240A81"/>
    <w:rsid w:val="00245199"/>
    <w:rsid w:val="002546D1"/>
    <w:rsid w:val="00256971"/>
    <w:rsid w:val="002623C8"/>
    <w:rsid w:val="002657BC"/>
    <w:rsid w:val="00276128"/>
    <w:rsid w:val="0027733F"/>
    <w:rsid w:val="00282BCD"/>
    <w:rsid w:val="0028540F"/>
    <w:rsid w:val="00291D05"/>
    <w:rsid w:val="002933E5"/>
    <w:rsid w:val="00297709"/>
    <w:rsid w:val="002A0D1B"/>
    <w:rsid w:val="002A32BC"/>
    <w:rsid w:val="002A3D4C"/>
    <w:rsid w:val="002A6184"/>
    <w:rsid w:val="002B4A67"/>
    <w:rsid w:val="002B5AB9"/>
    <w:rsid w:val="002B6C87"/>
    <w:rsid w:val="002B734E"/>
    <w:rsid w:val="002B74E8"/>
    <w:rsid w:val="002C0F56"/>
    <w:rsid w:val="002C2EAE"/>
    <w:rsid w:val="002C3F08"/>
    <w:rsid w:val="002C7582"/>
    <w:rsid w:val="002D6AC0"/>
    <w:rsid w:val="002E195D"/>
    <w:rsid w:val="002E4CB7"/>
    <w:rsid w:val="00315AB7"/>
    <w:rsid w:val="0032166A"/>
    <w:rsid w:val="00322169"/>
    <w:rsid w:val="00330957"/>
    <w:rsid w:val="0033112A"/>
    <w:rsid w:val="0033546E"/>
    <w:rsid w:val="00343484"/>
    <w:rsid w:val="00355C7E"/>
    <w:rsid w:val="003618C2"/>
    <w:rsid w:val="00361D44"/>
    <w:rsid w:val="00363097"/>
    <w:rsid w:val="00365758"/>
    <w:rsid w:val="003668E3"/>
    <w:rsid w:val="003905C9"/>
    <w:rsid w:val="00390B62"/>
    <w:rsid w:val="00392557"/>
    <w:rsid w:val="003A3494"/>
    <w:rsid w:val="003A57B5"/>
    <w:rsid w:val="003A6FB0"/>
    <w:rsid w:val="003A71E4"/>
    <w:rsid w:val="003B7F71"/>
    <w:rsid w:val="003E3A7F"/>
    <w:rsid w:val="003F154A"/>
    <w:rsid w:val="00400491"/>
    <w:rsid w:val="00407242"/>
    <w:rsid w:val="00407404"/>
    <w:rsid w:val="004110F5"/>
    <w:rsid w:val="004204A2"/>
    <w:rsid w:val="00420E03"/>
    <w:rsid w:val="00435249"/>
    <w:rsid w:val="004361AC"/>
    <w:rsid w:val="00437EE9"/>
    <w:rsid w:val="0046365B"/>
    <w:rsid w:val="0047224A"/>
    <w:rsid w:val="004739C5"/>
    <w:rsid w:val="0047572F"/>
    <w:rsid w:val="0047633A"/>
    <w:rsid w:val="0048300E"/>
    <w:rsid w:val="0049217A"/>
    <w:rsid w:val="00493D9A"/>
    <w:rsid w:val="004A2586"/>
    <w:rsid w:val="004A2C0D"/>
    <w:rsid w:val="004A2E62"/>
    <w:rsid w:val="004A68C9"/>
    <w:rsid w:val="004B6AE1"/>
    <w:rsid w:val="004C4932"/>
    <w:rsid w:val="004C5815"/>
    <w:rsid w:val="004C6653"/>
    <w:rsid w:val="004C6DB3"/>
    <w:rsid w:val="004C7479"/>
    <w:rsid w:val="004E0C3F"/>
    <w:rsid w:val="004E3D82"/>
    <w:rsid w:val="004E3E5F"/>
    <w:rsid w:val="004E40FE"/>
    <w:rsid w:val="004E4347"/>
    <w:rsid w:val="004E4CD6"/>
    <w:rsid w:val="004E4DB2"/>
    <w:rsid w:val="004E62F1"/>
    <w:rsid w:val="004E753A"/>
    <w:rsid w:val="004F3C72"/>
    <w:rsid w:val="004F4889"/>
    <w:rsid w:val="005006F3"/>
    <w:rsid w:val="00500ADD"/>
    <w:rsid w:val="00502AEE"/>
    <w:rsid w:val="00516F43"/>
    <w:rsid w:val="005346E5"/>
    <w:rsid w:val="005362E6"/>
    <w:rsid w:val="00537A62"/>
    <w:rsid w:val="00540F31"/>
    <w:rsid w:val="00544133"/>
    <w:rsid w:val="00556546"/>
    <w:rsid w:val="00565480"/>
    <w:rsid w:val="005669CB"/>
    <w:rsid w:val="00572F9F"/>
    <w:rsid w:val="00580F1D"/>
    <w:rsid w:val="005816EA"/>
    <w:rsid w:val="00582969"/>
    <w:rsid w:val="00583C2E"/>
    <w:rsid w:val="00584FE8"/>
    <w:rsid w:val="00586FAD"/>
    <w:rsid w:val="005915BA"/>
    <w:rsid w:val="00591B36"/>
    <w:rsid w:val="005A10A3"/>
    <w:rsid w:val="005A28FC"/>
    <w:rsid w:val="005B47CE"/>
    <w:rsid w:val="005C13E4"/>
    <w:rsid w:val="005C20F0"/>
    <w:rsid w:val="005C3068"/>
    <w:rsid w:val="005C3AEB"/>
    <w:rsid w:val="005C3E07"/>
    <w:rsid w:val="005C7567"/>
    <w:rsid w:val="005D206B"/>
    <w:rsid w:val="005F2349"/>
    <w:rsid w:val="005F47FB"/>
    <w:rsid w:val="005F7DD2"/>
    <w:rsid w:val="006044B4"/>
    <w:rsid w:val="00607E17"/>
    <w:rsid w:val="006118F6"/>
    <w:rsid w:val="00624E28"/>
    <w:rsid w:val="006254A0"/>
    <w:rsid w:val="00636059"/>
    <w:rsid w:val="00642A2F"/>
    <w:rsid w:val="006439F4"/>
    <w:rsid w:val="00652218"/>
    <w:rsid w:val="00653217"/>
    <w:rsid w:val="0065606F"/>
    <w:rsid w:val="00656AC4"/>
    <w:rsid w:val="00660FFD"/>
    <w:rsid w:val="00674C68"/>
    <w:rsid w:val="00676914"/>
    <w:rsid w:val="00677FDF"/>
    <w:rsid w:val="00681553"/>
    <w:rsid w:val="006864C1"/>
    <w:rsid w:val="00687B3A"/>
    <w:rsid w:val="006900CC"/>
    <w:rsid w:val="00692DD7"/>
    <w:rsid w:val="00695836"/>
    <w:rsid w:val="006A5557"/>
    <w:rsid w:val="006B0CA3"/>
    <w:rsid w:val="006C22C7"/>
    <w:rsid w:val="006D108C"/>
    <w:rsid w:val="006D15B6"/>
    <w:rsid w:val="006D2DD3"/>
    <w:rsid w:val="006D320A"/>
    <w:rsid w:val="006D4E96"/>
    <w:rsid w:val="006D6805"/>
    <w:rsid w:val="006E0512"/>
    <w:rsid w:val="006E5C19"/>
    <w:rsid w:val="00704ADC"/>
    <w:rsid w:val="00705814"/>
    <w:rsid w:val="00705FB5"/>
    <w:rsid w:val="007066B1"/>
    <w:rsid w:val="00707657"/>
    <w:rsid w:val="00713D44"/>
    <w:rsid w:val="007327FE"/>
    <w:rsid w:val="007375C6"/>
    <w:rsid w:val="00746423"/>
    <w:rsid w:val="007473C6"/>
    <w:rsid w:val="007512C7"/>
    <w:rsid w:val="00752936"/>
    <w:rsid w:val="0076201E"/>
    <w:rsid w:val="00764497"/>
    <w:rsid w:val="007751FE"/>
    <w:rsid w:val="007776A0"/>
    <w:rsid w:val="00777B09"/>
    <w:rsid w:val="00781ADF"/>
    <w:rsid w:val="00783D3E"/>
    <w:rsid w:val="00785842"/>
    <w:rsid w:val="007865CB"/>
    <w:rsid w:val="00793E1B"/>
    <w:rsid w:val="00793F01"/>
    <w:rsid w:val="00797BE1"/>
    <w:rsid w:val="007A5EE5"/>
    <w:rsid w:val="007A7E7B"/>
    <w:rsid w:val="007B2F12"/>
    <w:rsid w:val="007C277B"/>
    <w:rsid w:val="007D3272"/>
    <w:rsid w:val="007D5CC1"/>
    <w:rsid w:val="007E10C6"/>
    <w:rsid w:val="007F098D"/>
    <w:rsid w:val="007F4B97"/>
    <w:rsid w:val="007F79B3"/>
    <w:rsid w:val="007F7A4D"/>
    <w:rsid w:val="00800BE9"/>
    <w:rsid w:val="00801B83"/>
    <w:rsid w:val="0080357D"/>
    <w:rsid w:val="00820D1B"/>
    <w:rsid w:val="00823333"/>
    <w:rsid w:val="00823E5A"/>
    <w:rsid w:val="00826CF1"/>
    <w:rsid w:val="0082772A"/>
    <w:rsid w:val="00841585"/>
    <w:rsid w:val="008423FF"/>
    <w:rsid w:val="00852BAE"/>
    <w:rsid w:val="00852E8E"/>
    <w:rsid w:val="00857FC8"/>
    <w:rsid w:val="00862C62"/>
    <w:rsid w:val="0086651C"/>
    <w:rsid w:val="00875896"/>
    <w:rsid w:val="0088272E"/>
    <w:rsid w:val="008860EF"/>
    <w:rsid w:val="008A6C2A"/>
    <w:rsid w:val="008B6331"/>
    <w:rsid w:val="008B789E"/>
    <w:rsid w:val="008D7879"/>
    <w:rsid w:val="008E5E59"/>
    <w:rsid w:val="00920199"/>
    <w:rsid w:val="00921868"/>
    <w:rsid w:val="00927A09"/>
    <w:rsid w:val="00941875"/>
    <w:rsid w:val="00951F6B"/>
    <w:rsid w:val="009528CA"/>
    <w:rsid w:val="00954DB3"/>
    <w:rsid w:val="00954E45"/>
    <w:rsid w:val="00955A08"/>
    <w:rsid w:val="00957E66"/>
    <w:rsid w:val="00965998"/>
    <w:rsid w:val="00965C02"/>
    <w:rsid w:val="00971817"/>
    <w:rsid w:val="0097577D"/>
    <w:rsid w:val="00975EB9"/>
    <w:rsid w:val="009C33D9"/>
    <w:rsid w:val="009C79D5"/>
    <w:rsid w:val="009E09C6"/>
    <w:rsid w:val="009E35D2"/>
    <w:rsid w:val="009E3B6C"/>
    <w:rsid w:val="009E4ACA"/>
    <w:rsid w:val="009F16FE"/>
    <w:rsid w:val="009F4070"/>
    <w:rsid w:val="009F44FB"/>
    <w:rsid w:val="00A2116D"/>
    <w:rsid w:val="00A23BB0"/>
    <w:rsid w:val="00A26B73"/>
    <w:rsid w:val="00A275E4"/>
    <w:rsid w:val="00A32440"/>
    <w:rsid w:val="00A3257D"/>
    <w:rsid w:val="00A32A5F"/>
    <w:rsid w:val="00A44F9E"/>
    <w:rsid w:val="00A5652A"/>
    <w:rsid w:val="00A567CD"/>
    <w:rsid w:val="00A63D90"/>
    <w:rsid w:val="00A657F3"/>
    <w:rsid w:val="00A663F2"/>
    <w:rsid w:val="00A75675"/>
    <w:rsid w:val="00A76E53"/>
    <w:rsid w:val="00A80E73"/>
    <w:rsid w:val="00A86303"/>
    <w:rsid w:val="00A9265C"/>
    <w:rsid w:val="00A92ADC"/>
    <w:rsid w:val="00A9607B"/>
    <w:rsid w:val="00A96C48"/>
    <w:rsid w:val="00AA2A29"/>
    <w:rsid w:val="00AA4F9F"/>
    <w:rsid w:val="00AA7B06"/>
    <w:rsid w:val="00AB2091"/>
    <w:rsid w:val="00AB2CF1"/>
    <w:rsid w:val="00AC0290"/>
    <w:rsid w:val="00AC2813"/>
    <w:rsid w:val="00AD0669"/>
    <w:rsid w:val="00AD208A"/>
    <w:rsid w:val="00AD4A3C"/>
    <w:rsid w:val="00AE3177"/>
    <w:rsid w:val="00AF61EB"/>
    <w:rsid w:val="00B05B20"/>
    <w:rsid w:val="00B07DAA"/>
    <w:rsid w:val="00B215F2"/>
    <w:rsid w:val="00B35772"/>
    <w:rsid w:val="00B50C44"/>
    <w:rsid w:val="00B50CAB"/>
    <w:rsid w:val="00B5209B"/>
    <w:rsid w:val="00B542D4"/>
    <w:rsid w:val="00B54421"/>
    <w:rsid w:val="00B642B8"/>
    <w:rsid w:val="00B774E2"/>
    <w:rsid w:val="00B817E2"/>
    <w:rsid w:val="00B81F17"/>
    <w:rsid w:val="00BB2C69"/>
    <w:rsid w:val="00BB6C9A"/>
    <w:rsid w:val="00BB70FB"/>
    <w:rsid w:val="00BC075E"/>
    <w:rsid w:val="00BD1F2F"/>
    <w:rsid w:val="00BD6B32"/>
    <w:rsid w:val="00BE023D"/>
    <w:rsid w:val="00BF22FC"/>
    <w:rsid w:val="00C074B4"/>
    <w:rsid w:val="00C1245E"/>
    <w:rsid w:val="00C15B9C"/>
    <w:rsid w:val="00C2108E"/>
    <w:rsid w:val="00C228C5"/>
    <w:rsid w:val="00C24EA8"/>
    <w:rsid w:val="00C26026"/>
    <w:rsid w:val="00C2747F"/>
    <w:rsid w:val="00C32A31"/>
    <w:rsid w:val="00C33468"/>
    <w:rsid w:val="00C3475E"/>
    <w:rsid w:val="00C3644F"/>
    <w:rsid w:val="00C36F2C"/>
    <w:rsid w:val="00C40C06"/>
    <w:rsid w:val="00C51A73"/>
    <w:rsid w:val="00C55E91"/>
    <w:rsid w:val="00C70CA1"/>
    <w:rsid w:val="00C75CAF"/>
    <w:rsid w:val="00C76B95"/>
    <w:rsid w:val="00C8138B"/>
    <w:rsid w:val="00C90A7A"/>
    <w:rsid w:val="00C935D3"/>
    <w:rsid w:val="00C93F61"/>
    <w:rsid w:val="00C94464"/>
    <w:rsid w:val="00C953C9"/>
    <w:rsid w:val="00CA0738"/>
    <w:rsid w:val="00CA401A"/>
    <w:rsid w:val="00CB27ED"/>
    <w:rsid w:val="00CB61D6"/>
    <w:rsid w:val="00CC0251"/>
    <w:rsid w:val="00CC02A4"/>
    <w:rsid w:val="00CC4A96"/>
    <w:rsid w:val="00CC6C71"/>
    <w:rsid w:val="00CD209C"/>
    <w:rsid w:val="00CD29EA"/>
    <w:rsid w:val="00CD390E"/>
    <w:rsid w:val="00CD71C4"/>
    <w:rsid w:val="00CD73CC"/>
    <w:rsid w:val="00CE2973"/>
    <w:rsid w:val="00CE6C4B"/>
    <w:rsid w:val="00CE717D"/>
    <w:rsid w:val="00CF12C6"/>
    <w:rsid w:val="00CF20EA"/>
    <w:rsid w:val="00CF2B2F"/>
    <w:rsid w:val="00CF6292"/>
    <w:rsid w:val="00CF6B12"/>
    <w:rsid w:val="00D02EB8"/>
    <w:rsid w:val="00D13F90"/>
    <w:rsid w:val="00D152E4"/>
    <w:rsid w:val="00D1745F"/>
    <w:rsid w:val="00D1753D"/>
    <w:rsid w:val="00D23EFA"/>
    <w:rsid w:val="00D34B66"/>
    <w:rsid w:val="00D40A80"/>
    <w:rsid w:val="00D568C9"/>
    <w:rsid w:val="00D63339"/>
    <w:rsid w:val="00D7341A"/>
    <w:rsid w:val="00D73CA3"/>
    <w:rsid w:val="00D761E8"/>
    <w:rsid w:val="00D778C9"/>
    <w:rsid w:val="00D817FF"/>
    <w:rsid w:val="00D83177"/>
    <w:rsid w:val="00D84E37"/>
    <w:rsid w:val="00D8506D"/>
    <w:rsid w:val="00D90307"/>
    <w:rsid w:val="00D91204"/>
    <w:rsid w:val="00D93C64"/>
    <w:rsid w:val="00D97830"/>
    <w:rsid w:val="00DA3FFC"/>
    <w:rsid w:val="00DA489D"/>
    <w:rsid w:val="00DA48D3"/>
    <w:rsid w:val="00DA5523"/>
    <w:rsid w:val="00DB08E2"/>
    <w:rsid w:val="00DB0A35"/>
    <w:rsid w:val="00DB228F"/>
    <w:rsid w:val="00DB7107"/>
    <w:rsid w:val="00DC6660"/>
    <w:rsid w:val="00DC79C8"/>
    <w:rsid w:val="00DD03B9"/>
    <w:rsid w:val="00DD50DE"/>
    <w:rsid w:val="00DD6EB4"/>
    <w:rsid w:val="00DE38F3"/>
    <w:rsid w:val="00DF1076"/>
    <w:rsid w:val="00DF26AA"/>
    <w:rsid w:val="00DF7ED6"/>
    <w:rsid w:val="00E02CDE"/>
    <w:rsid w:val="00E06FFF"/>
    <w:rsid w:val="00E100FC"/>
    <w:rsid w:val="00E11452"/>
    <w:rsid w:val="00E23656"/>
    <w:rsid w:val="00E27B88"/>
    <w:rsid w:val="00E27B8B"/>
    <w:rsid w:val="00E4046E"/>
    <w:rsid w:val="00E42AED"/>
    <w:rsid w:val="00E4451A"/>
    <w:rsid w:val="00E6457C"/>
    <w:rsid w:val="00E66291"/>
    <w:rsid w:val="00E72419"/>
    <w:rsid w:val="00E72975"/>
    <w:rsid w:val="00E7465A"/>
    <w:rsid w:val="00E75140"/>
    <w:rsid w:val="00E75561"/>
    <w:rsid w:val="00E77545"/>
    <w:rsid w:val="00E9119D"/>
    <w:rsid w:val="00E92238"/>
    <w:rsid w:val="00EA206F"/>
    <w:rsid w:val="00EA3690"/>
    <w:rsid w:val="00EA67BE"/>
    <w:rsid w:val="00EB3A33"/>
    <w:rsid w:val="00EB5DBA"/>
    <w:rsid w:val="00EC1934"/>
    <w:rsid w:val="00EC475F"/>
    <w:rsid w:val="00ED0F9E"/>
    <w:rsid w:val="00ED28E4"/>
    <w:rsid w:val="00ED789C"/>
    <w:rsid w:val="00EE165B"/>
    <w:rsid w:val="00EE4D57"/>
    <w:rsid w:val="00EE60B1"/>
    <w:rsid w:val="00EF1A21"/>
    <w:rsid w:val="00F00B76"/>
    <w:rsid w:val="00F06F17"/>
    <w:rsid w:val="00F07843"/>
    <w:rsid w:val="00F226CA"/>
    <w:rsid w:val="00F239D1"/>
    <w:rsid w:val="00F27D9A"/>
    <w:rsid w:val="00F322E1"/>
    <w:rsid w:val="00F342F7"/>
    <w:rsid w:val="00F40FEC"/>
    <w:rsid w:val="00F42549"/>
    <w:rsid w:val="00F551B8"/>
    <w:rsid w:val="00F6188C"/>
    <w:rsid w:val="00F625A5"/>
    <w:rsid w:val="00F63ADF"/>
    <w:rsid w:val="00F63BBC"/>
    <w:rsid w:val="00F6743B"/>
    <w:rsid w:val="00F8007A"/>
    <w:rsid w:val="00F803A3"/>
    <w:rsid w:val="00F90428"/>
    <w:rsid w:val="00F96A96"/>
    <w:rsid w:val="00FA50D3"/>
    <w:rsid w:val="00FA5C55"/>
    <w:rsid w:val="00FB05DD"/>
    <w:rsid w:val="00FB15A7"/>
    <w:rsid w:val="00FB3DFD"/>
    <w:rsid w:val="00FC306B"/>
    <w:rsid w:val="00FD3852"/>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Style17">
    <w:name w:val="Style17"/>
    <w:basedOn w:val="a"/>
    <w:uiPriority w:val="99"/>
    <w:rsid w:val="002546D1"/>
    <w:pPr>
      <w:spacing w:line="278" w:lineRule="exact"/>
      <w:ind w:firstLine="398"/>
      <w:jc w:val="both"/>
    </w:pPr>
    <w:rPr>
      <w:sz w:val="24"/>
      <w:szCs w:val="24"/>
    </w:rPr>
  </w:style>
  <w:style w:type="paragraph" w:styleId="24">
    <w:name w:val="Body Text Indent 2"/>
    <w:basedOn w:val="a"/>
    <w:link w:val="25"/>
    <w:uiPriority w:val="99"/>
    <w:semiHidden/>
    <w:unhideWhenUsed/>
    <w:rsid w:val="003F154A"/>
    <w:pPr>
      <w:spacing w:after="120" w:line="480" w:lineRule="auto"/>
      <w:ind w:left="283"/>
    </w:pPr>
  </w:style>
  <w:style w:type="character" w:customStyle="1" w:styleId="25">
    <w:name w:val="Основной текст с отступом 2 Знак"/>
    <w:link w:val="24"/>
    <w:uiPriority w:val="99"/>
    <w:semiHidden/>
    <w:rsid w:val="003F154A"/>
    <w:rPr>
      <w:rFonts w:ascii="Times New Roman" w:eastAsia="Times New Roman" w:hAnsi="Times New Roman"/>
    </w:rPr>
  </w:style>
  <w:style w:type="character" w:customStyle="1" w:styleId="a5">
    <w:name w:val="Абзац списка Знак"/>
    <w:link w:val="a4"/>
    <w:uiPriority w:val="34"/>
    <w:locked/>
    <w:rsid w:val="00392557"/>
    <w:rPr>
      <w:sz w:val="22"/>
      <w:szCs w:val="22"/>
      <w:lang w:eastAsia="en-US"/>
    </w:rPr>
  </w:style>
  <w:style w:type="character" w:styleId="af8">
    <w:name w:val="FollowedHyperlink"/>
    <w:uiPriority w:val="99"/>
    <w:semiHidden/>
    <w:unhideWhenUsed/>
    <w:rsid w:val="006900CC"/>
    <w:rPr>
      <w:color w:val="800080"/>
      <w:u w:val="single"/>
    </w:rPr>
  </w:style>
  <w:style w:type="paragraph" w:customStyle="1" w:styleId="Default">
    <w:name w:val="Default"/>
    <w:uiPriority w:val="99"/>
    <w:qFormat/>
    <w:rsid w:val="00297709"/>
    <w:pPr>
      <w:autoSpaceDE w:val="0"/>
      <w:autoSpaceDN w:val="0"/>
      <w:adjustRightInd w:val="0"/>
    </w:pPr>
    <w:rPr>
      <w:rFonts w:ascii="Times New Roman" w:hAnsi="Times New Roman"/>
      <w:color w:val="000000"/>
      <w:sz w:val="24"/>
      <w:szCs w:val="24"/>
      <w:lang w:eastAsia="en-US"/>
    </w:rPr>
  </w:style>
  <w:style w:type="character" w:styleId="af9">
    <w:name w:val="Unresolved Mention"/>
    <w:basedOn w:val="a0"/>
    <w:uiPriority w:val="99"/>
    <w:semiHidden/>
    <w:unhideWhenUsed/>
    <w:rsid w:val="00B07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18919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629058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68938">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950794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4498443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8793982">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7014597">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197503">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330974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361969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2679574">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7059292">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437900">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7334388">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847A320D-90A3-452E-A805-3B0B809C9863"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5586.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8211;online.ru/book/1DE7B99B&#8211;A4F3&#8211;45C4&#8211;AB5C&#8211;6DE809EA8C10"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1A607687-7800-4669-8DA0-D5A0251F90CE"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www.biblio&#8211;online.ru/book/38F837AE&#8211;5FBF&#8211;404F&#8211;B6BB&#8211;9B9DC3559D06" TargetMode="External"/><Relationship Id="rId14" Type="http://schemas.openxmlformats.org/officeDocument/2006/relationships/hyperlink" Target="http://www.biblio-online.ru/book/13FEAFC5-B8AA-41D2-B3F8-27A2BD87491B"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www.biblio&#8211;online.ru/book/2F5CC25E&#8211;38D0&#8211;4A00&#8211;8874&#8211;2E122AA22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588E6-B4F2-41E1-9035-5A8E5B12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17</Pages>
  <Words>6981</Words>
  <Characters>39797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46685</CharactersWithSpaces>
  <SharedDoc>false</SharedDoc>
  <HLinks>
    <vt:vector size="42"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7798889</vt:i4>
      </vt:variant>
      <vt:variant>
        <vt:i4>9</vt:i4>
      </vt:variant>
      <vt:variant>
        <vt:i4>0</vt:i4>
      </vt:variant>
      <vt:variant>
        <vt:i4>5</vt:i4>
      </vt:variant>
      <vt:variant>
        <vt:lpwstr>http://www.iprbookshop.ru/51674</vt:lpwstr>
      </vt:variant>
      <vt:variant>
        <vt:lpwstr/>
      </vt:variant>
      <vt:variant>
        <vt:i4>3866734</vt:i4>
      </vt:variant>
      <vt:variant>
        <vt:i4>6</vt:i4>
      </vt:variant>
      <vt:variant>
        <vt:i4>0</vt:i4>
      </vt:variant>
      <vt:variant>
        <vt:i4>5</vt:i4>
      </vt:variant>
      <vt:variant>
        <vt:lpwstr>https://www.biblio-online.ru/book/1DE7B99B-A4F3-45C4-AB5C-6DE809EA8C10</vt:lpwstr>
      </vt:variant>
      <vt:variant>
        <vt:lpwstr/>
      </vt:variant>
      <vt:variant>
        <vt:i4>3604531</vt:i4>
      </vt:variant>
      <vt:variant>
        <vt:i4>3</vt:i4>
      </vt:variant>
      <vt:variant>
        <vt:i4>0</vt:i4>
      </vt:variant>
      <vt:variant>
        <vt:i4>5</vt:i4>
      </vt:variant>
      <vt:variant>
        <vt:lpwstr>https://www.biblio-online.ru/book/38F837AE-5FBF-404F-B6BB-9B9DC3559D06</vt:lpwstr>
      </vt:variant>
      <vt:variant>
        <vt:lpwstr/>
      </vt:variant>
      <vt:variant>
        <vt:i4>6357052</vt:i4>
      </vt:variant>
      <vt:variant>
        <vt:i4>0</vt:i4>
      </vt:variant>
      <vt:variant>
        <vt:i4>0</vt:i4>
      </vt:variant>
      <vt:variant>
        <vt:i4>5</vt:i4>
      </vt:variant>
      <vt:variant>
        <vt:lpwstr>https://www.biblio-online.ru/book/2F5CC25E-38D0-4A00-8874-2E122AA22901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45</cp:revision>
  <cp:lastPrinted>2019-03-09T18:23:00Z</cp:lastPrinted>
  <dcterms:created xsi:type="dcterms:W3CDTF">2018-11-27T18:42:00Z</dcterms:created>
  <dcterms:modified xsi:type="dcterms:W3CDTF">2022-11-13T19:04:00Z</dcterms:modified>
</cp:coreProperties>
</file>